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38D3E" w14:textId="77777777" w:rsidR="00D26232" w:rsidRDefault="00D26232" w:rsidP="00EB1909">
      <w:pPr>
        <w:jc w:val="center"/>
        <w:rPr>
          <w:sz w:val="36"/>
        </w:rPr>
      </w:pPr>
    </w:p>
    <w:p w14:paraId="2E3E392C" w14:textId="77777777" w:rsidR="00D26232" w:rsidRDefault="00D26232" w:rsidP="00EB1909">
      <w:pPr>
        <w:jc w:val="center"/>
        <w:rPr>
          <w:sz w:val="36"/>
        </w:rPr>
      </w:pPr>
    </w:p>
    <w:p w14:paraId="242428EC" w14:textId="77777777" w:rsidR="00D26232" w:rsidRDefault="00D26232" w:rsidP="00EB1909">
      <w:pPr>
        <w:jc w:val="center"/>
        <w:rPr>
          <w:sz w:val="36"/>
        </w:rPr>
      </w:pPr>
    </w:p>
    <w:p w14:paraId="1A42BAB5" w14:textId="77777777" w:rsidR="00D26232" w:rsidRDefault="00D26232" w:rsidP="00EB1909">
      <w:pPr>
        <w:jc w:val="center"/>
        <w:rPr>
          <w:sz w:val="36"/>
        </w:rPr>
      </w:pPr>
    </w:p>
    <w:p w14:paraId="0D01647C" w14:textId="77777777" w:rsidR="00D26232" w:rsidRDefault="00D26232" w:rsidP="00EB1909">
      <w:pPr>
        <w:jc w:val="center"/>
        <w:rPr>
          <w:sz w:val="36"/>
        </w:rPr>
      </w:pPr>
    </w:p>
    <w:p w14:paraId="09789B67" w14:textId="77777777" w:rsidR="00D26232" w:rsidRDefault="00D26232" w:rsidP="00EB1909">
      <w:pPr>
        <w:jc w:val="center"/>
        <w:rPr>
          <w:sz w:val="36"/>
        </w:rPr>
      </w:pPr>
    </w:p>
    <w:p w14:paraId="72EE744A" w14:textId="77777777" w:rsidR="00D26232" w:rsidRDefault="00D26232" w:rsidP="00EB1909">
      <w:pPr>
        <w:jc w:val="center"/>
        <w:rPr>
          <w:sz w:val="36"/>
        </w:rPr>
      </w:pPr>
    </w:p>
    <w:p w14:paraId="3DF6049B" w14:textId="77777777" w:rsidR="00EB1909" w:rsidRDefault="00EB1909" w:rsidP="00EB1909">
      <w:pPr>
        <w:rPr>
          <w:sz w:val="36"/>
        </w:rPr>
      </w:pPr>
    </w:p>
    <w:p w14:paraId="6EE7538B" w14:textId="77777777" w:rsidR="00D26232" w:rsidRDefault="00D26232" w:rsidP="00EB1909"/>
    <w:p w14:paraId="53F64669" w14:textId="77777777" w:rsidR="00D26232" w:rsidRDefault="00D26232" w:rsidP="00EB1909"/>
    <w:p w14:paraId="29F81B23" w14:textId="77777777" w:rsidR="00D26232" w:rsidRDefault="00D26232" w:rsidP="00EB1909"/>
    <w:p w14:paraId="2E35E442" w14:textId="77777777" w:rsidR="00D26232" w:rsidRDefault="00D26232" w:rsidP="00EB1909"/>
    <w:p w14:paraId="648289F2" w14:textId="77777777" w:rsidR="00D26232" w:rsidRPr="00D26232" w:rsidRDefault="00D26232" w:rsidP="00EB1909">
      <w:pPr>
        <w:rPr>
          <w:sz w:val="40"/>
          <w:szCs w:val="40"/>
        </w:rPr>
      </w:pPr>
    </w:p>
    <w:p w14:paraId="3B7CEE49" w14:textId="77777777" w:rsidR="00D26232" w:rsidRDefault="00D26232" w:rsidP="00D26232">
      <w:pPr>
        <w:jc w:val="center"/>
        <w:rPr>
          <w:sz w:val="40"/>
          <w:szCs w:val="40"/>
        </w:rPr>
      </w:pPr>
      <w:r w:rsidRPr="00D26232">
        <w:rPr>
          <w:sz w:val="40"/>
          <w:szCs w:val="40"/>
        </w:rPr>
        <w:t>Turtle Pond Lab</w:t>
      </w:r>
    </w:p>
    <w:p w14:paraId="42CE4AD9" w14:textId="61331FE0" w:rsidR="00D26232" w:rsidRPr="00D26232" w:rsidRDefault="002914DB" w:rsidP="00D26232">
      <w:pPr>
        <w:jc w:val="center"/>
        <w:rPr>
          <w:b/>
          <w:i/>
          <w:sz w:val="40"/>
          <w:szCs w:val="40"/>
        </w:rPr>
      </w:pPr>
      <w:r>
        <w:rPr>
          <w:b/>
          <w:i/>
          <w:sz w:val="40"/>
          <w:szCs w:val="40"/>
        </w:rPr>
        <w:t>The</w:t>
      </w:r>
      <w:r w:rsidR="00D26232">
        <w:rPr>
          <w:b/>
          <w:i/>
          <w:sz w:val="40"/>
          <w:szCs w:val="40"/>
        </w:rPr>
        <w:t xml:space="preserve"> effects that pH has on the ammonium level of the water in the turtle pond.</w:t>
      </w:r>
    </w:p>
    <w:p w14:paraId="4B0DE874" w14:textId="77777777" w:rsidR="00D26232" w:rsidRDefault="00D26232" w:rsidP="00EB1909"/>
    <w:p w14:paraId="6F9B7764" w14:textId="77777777" w:rsidR="00D26232" w:rsidRDefault="00D26232" w:rsidP="00EB1909"/>
    <w:p w14:paraId="77EB418E" w14:textId="77777777" w:rsidR="00D26232" w:rsidRDefault="00D26232" w:rsidP="00D26232">
      <w:pPr>
        <w:jc w:val="center"/>
      </w:pPr>
      <w:r>
        <w:t xml:space="preserve">Carla </w:t>
      </w:r>
      <w:proofErr w:type="spellStart"/>
      <w:r>
        <w:t>Frias</w:t>
      </w:r>
      <w:proofErr w:type="spellEnd"/>
    </w:p>
    <w:p w14:paraId="173ECCE4" w14:textId="77777777" w:rsidR="00D26232" w:rsidRDefault="00D26232" w:rsidP="00D26232">
      <w:pPr>
        <w:jc w:val="center"/>
      </w:pPr>
      <w:r>
        <w:t>Mr. Martin</w:t>
      </w:r>
    </w:p>
    <w:p w14:paraId="5F46F44F" w14:textId="77777777" w:rsidR="00D26232" w:rsidRDefault="00D26232" w:rsidP="00D26232">
      <w:pPr>
        <w:jc w:val="center"/>
      </w:pPr>
      <w:r>
        <w:t>ESS pd. 7</w:t>
      </w:r>
    </w:p>
    <w:p w14:paraId="58583080" w14:textId="77777777" w:rsidR="00D26232" w:rsidRDefault="00D26232" w:rsidP="00D26232">
      <w:pPr>
        <w:jc w:val="center"/>
      </w:pPr>
    </w:p>
    <w:p w14:paraId="3795FBCA" w14:textId="77777777" w:rsidR="00D26232" w:rsidRDefault="00D26232" w:rsidP="00D26232">
      <w:pPr>
        <w:jc w:val="center"/>
      </w:pPr>
    </w:p>
    <w:p w14:paraId="40F02BBA" w14:textId="77777777" w:rsidR="00D26232" w:rsidRDefault="00D26232" w:rsidP="00EB1909"/>
    <w:p w14:paraId="58CA4753" w14:textId="77777777" w:rsidR="00D26232" w:rsidRDefault="00D26232" w:rsidP="00EB1909"/>
    <w:p w14:paraId="631F234D" w14:textId="77777777" w:rsidR="00D26232" w:rsidRDefault="00D26232" w:rsidP="00EB1909"/>
    <w:p w14:paraId="0FE94F46" w14:textId="77777777" w:rsidR="00D26232" w:rsidRDefault="00D26232" w:rsidP="00EB1909"/>
    <w:p w14:paraId="0492F092" w14:textId="77777777" w:rsidR="00D26232" w:rsidRDefault="00D26232" w:rsidP="00EB1909"/>
    <w:p w14:paraId="1423D71A" w14:textId="77777777" w:rsidR="00D26232" w:rsidRDefault="00D26232" w:rsidP="00EB1909"/>
    <w:p w14:paraId="40175E5B" w14:textId="77777777" w:rsidR="00D26232" w:rsidRDefault="00D26232" w:rsidP="00EB1909"/>
    <w:p w14:paraId="00F20EB4" w14:textId="77777777" w:rsidR="00D26232" w:rsidRDefault="00D26232" w:rsidP="00EB1909"/>
    <w:p w14:paraId="612ACD81" w14:textId="77777777" w:rsidR="00D26232" w:rsidRDefault="00D26232" w:rsidP="00EB1909"/>
    <w:p w14:paraId="421ABDF5" w14:textId="77777777" w:rsidR="00D26232" w:rsidRDefault="00D26232" w:rsidP="00EB1909"/>
    <w:p w14:paraId="5B8B92DD" w14:textId="77777777" w:rsidR="00D26232" w:rsidRDefault="00D26232" w:rsidP="00EB1909"/>
    <w:p w14:paraId="148DFEE8" w14:textId="77777777" w:rsidR="00D26232" w:rsidRDefault="00D26232" w:rsidP="00EB1909"/>
    <w:p w14:paraId="2678BCDC" w14:textId="77777777" w:rsidR="00D26232" w:rsidRDefault="00D26232" w:rsidP="00EB1909"/>
    <w:p w14:paraId="3DFFAD8D" w14:textId="77777777" w:rsidR="00D26232" w:rsidRDefault="00D26232" w:rsidP="00EB1909"/>
    <w:p w14:paraId="14B1E167" w14:textId="77777777" w:rsidR="00D26232" w:rsidRDefault="00D26232" w:rsidP="00EB1909"/>
    <w:p w14:paraId="16F63B1F" w14:textId="77777777" w:rsidR="00D26232" w:rsidRDefault="00D26232" w:rsidP="00D26232">
      <w:pPr>
        <w:rPr>
          <w:b/>
        </w:rPr>
      </w:pPr>
    </w:p>
    <w:p w14:paraId="7F46C2F0" w14:textId="2B46706B" w:rsidR="00D26232" w:rsidRPr="00D26232" w:rsidRDefault="00D26232" w:rsidP="00D26232">
      <w:r w:rsidRPr="00A95DBE">
        <w:rPr>
          <w:b/>
        </w:rPr>
        <w:lastRenderedPageBreak/>
        <w:t>Aim:</w:t>
      </w:r>
    </w:p>
    <w:p w14:paraId="58B1779C" w14:textId="77777777" w:rsidR="00D26232" w:rsidRDefault="00D26232" w:rsidP="00D26232">
      <w:pPr>
        <w:rPr>
          <w:b/>
        </w:rPr>
      </w:pPr>
    </w:p>
    <w:p w14:paraId="122F4EEA" w14:textId="7EDB5BFF" w:rsidR="00EB1909" w:rsidRDefault="00EB1909" w:rsidP="00D26232">
      <w:r w:rsidRPr="00A56B54">
        <w:rPr>
          <w:b/>
        </w:rPr>
        <w:t>Research Question</w:t>
      </w:r>
      <w:r>
        <w:rPr>
          <w:b/>
        </w:rPr>
        <w:t>:</w:t>
      </w:r>
      <w:r>
        <w:t xml:space="preserve"> </w:t>
      </w:r>
      <w:r w:rsidR="00D26232">
        <w:t>How d</w:t>
      </w:r>
      <w:r>
        <w:t xml:space="preserve">oes </w:t>
      </w:r>
      <w:r w:rsidR="00D26232">
        <w:t xml:space="preserve">the pH affect the ammonium </w:t>
      </w:r>
      <w:r w:rsidR="00C42659">
        <w:t xml:space="preserve">level </w:t>
      </w:r>
      <w:r>
        <w:t xml:space="preserve">(NH3) of the </w:t>
      </w:r>
      <w:r w:rsidR="00D26232">
        <w:t xml:space="preserve">water in the turtle </w:t>
      </w:r>
      <w:r>
        <w:t>pond</w:t>
      </w:r>
      <w:r w:rsidR="00D26232">
        <w:t xml:space="preserve"> at FDR</w:t>
      </w:r>
      <w:r>
        <w:t>?</w:t>
      </w:r>
    </w:p>
    <w:p w14:paraId="3BF32AAB" w14:textId="77777777" w:rsidR="00EB1909" w:rsidRDefault="00EB1909" w:rsidP="00EB1909"/>
    <w:p w14:paraId="7AB8BCC8" w14:textId="77777777" w:rsidR="00EB1909" w:rsidRDefault="00EB1909" w:rsidP="00EB1909"/>
    <w:p w14:paraId="5B354BE5" w14:textId="420029D3" w:rsidR="00EB1909" w:rsidRPr="00D26232" w:rsidRDefault="00EB1909" w:rsidP="00EB1909">
      <w:pPr>
        <w:rPr>
          <w:b/>
        </w:rPr>
      </w:pPr>
      <w:r>
        <w:rPr>
          <w:b/>
        </w:rPr>
        <w:t>Hypothesis:</w:t>
      </w:r>
      <w:r w:rsidR="00D26232">
        <w:rPr>
          <w:b/>
        </w:rPr>
        <w:t xml:space="preserve"> </w:t>
      </w:r>
      <w:r w:rsidR="00FC7B7B">
        <w:t>If the pH increases, then the ammonium level will increase as well because the abundance of hydroxyl ions from a higher pH will cause more ammonia (NH3+) to be ionized by these ions and undergo the chemical reactions of sharing electrons, causing it to become ammonium (NH4+) at higher rates.</w:t>
      </w:r>
    </w:p>
    <w:p w14:paraId="26AD6982" w14:textId="77777777" w:rsidR="00EB1909" w:rsidRDefault="00EB1909" w:rsidP="00EB1909">
      <w:pPr>
        <w:rPr>
          <w:b/>
        </w:rPr>
      </w:pPr>
    </w:p>
    <w:p w14:paraId="71514F61" w14:textId="61AEA11C" w:rsidR="00D26232" w:rsidRPr="00D26232" w:rsidRDefault="00EB1909" w:rsidP="00EB1909">
      <w:pPr>
        <w:rPr>
          <w:b/>
        </w:rPr>
      </w:pPr>
      <w:r>
        <w:rPr>
          <w:b/>
        </w:rPr>
        <w:t xml:space="preserve">Background Info: </w:t>
      </w:r>
    </w:p>
    <w:p w14:paraId="52436699" w14:textId="5E293787" w:rsidR="00D26232" w:rsidRDefault="00EB1909" w:rsidP="00D26232">
      <w:r>
        <w:t xml:space="preserve">Nitrogen is an </w:t>
      </w:r>
      <w:r w:rsidR="00FC7B7B">
        <w:t>element that</w:t>
      </w:r>
      <w:r>
        <w:t xml:space="preserve"> is found through out the pond due to several contributions that increase their level of such element. This component goes through the ‘Nitrogen Cycle’ in which the elements first appear as nitrogen oxides due to their interaction with the oxygen </w:t>
      </w:r>
      <w:r w:rsidR="00D26232">
        <w:t>ions</w:t>
      </w:r>
      <w:r>
        <w:t>. Then, the nitrogen begins to react due to high temperature, combustion reaction or combustion engines. Eventually, Nitric oxide (NO) and Nitrogen dioxide (NO</w:t>
      </w:r>
      <w:r w:rsidRPr="00E76A31">
        <w:rPr>
          <w:vertAlign w:val="subscript"/>
        </w:rPr>
        <w:t>2</w:t>
      </w:r>
      <w:r>
        <w:t xml:space="preserve">) will be formed and begin to react with water to form nitric acid (HNO3). This nitrogen, still in the air, goes through the process of </w:t>
      </w:r>
      <w:r>
        <w:rPr>
          <w:b/>
        </w:rPr>
        <w:t>nitrogen fixation</w:t>
      </w:r>
      <w:r>
        <w:t xml:space="preserve">, where plants (such as clover, </w:t>
      </w:r>
      <w:proofErr w:type="spellStart"/>
      <w:r>
        <w:t>alfafa</w:t>
      </w:r>
      <w:proofErr w:type="spellEnd"/>
      <w:r>
        <w:t xml:space="preserve">, etc.) form </w:t>
      </w:r>
      <w:r w:rsidRPr="006627AB">
        <w:rPr>
          <w:i/>
          <w:u w:val="single"/>
        </w:rPr>
        <w:t xml:space="preserve">nodules </w:t>
      </w:r>
      <w:r>
        <w:t>on the roots and convert it into ammonia (NH</w:t>
      </w:r>
      <w:r w:rsidRPr="00E76A31">
        <w:rPr>
          <w:vertAlign w:val="subscript"/>
        </w:rPr>
        <w:t>3</w:t>
      </w:r>
      <w:r>
        <w:t xml:space="preserve">). The bacteria will then use this </w:t>
      </w:r>
      <w:r w:rsidR="00D26232">
        <w:t>as fertilizers</w:t>
      </w:r>
      <w:r>
        <w:t xml:space="preserve"> for growth and proteins. Not onl</w:t>
      </w:r>
      <w:r w:rsidR="00D26232">
        <w:t xml:space="preserve">y that, but the animal will undergo the process of metabolism where food will be digested and released as nitrogen waste. </w:t>
      </w:r>
    </w:p>
    <w:p w14:paraId="7B4FCFEB" w14:textId="10BB53A7" w:rsidR="00EB1909" w:rsidRPr="006627AB" w:rsidRDefault="00EB1909" w:rsidP="00EB1909">
      <w:r>
        <w:t xml:space="preserve">Furthermore, the cycle completes by a process called </w:t>
      </w:r>
      <w:proofErr w:type="spellStart"/>
      <w:r>
        <w:rPr>
          <w:b/>
        </w:rPr>
        <w:t>denitrification</w:t>
      </w:r>
      <w:proofErr w:type="spellEnd"/>
      <w:r>
        <w:t xml:space="preserve"> in which nitrate converts to nitrogen gas and is removed from the pond (in this case) as greenhouse gases.</w:t>
      </w:r>
    </w:p>
    <w:p w14:paraId="3FE85C56" w14:textId="77777777" w:rsidR="00EB1909" w:rsidRDefault="00EB1909" w:rsidP="00EB1909"/>
    <w:p w14:paraId="5FC60BD6" w14:textId="2C162831" w:rsidR="00EB1909" w:rsidRDefault="00D26232" w:rsidP="00EB1909">
      <w:r>
        <w:t xml:space="preserve">Ammonia is very toxic to, not only the turtles, </w:t>
      </w:r>
      <w:proofErr w:type="gramStart"/>
      <w:r>
        <w:t>but</w:t>
      </w:r>
      <w:proofErr w:type="gramEnd"/>
      <w:r>
        <w:t xml:space="preserve"> the aquatic life itself because of </w:t>
      </w:r>
      <w:r w:rsidR="00310F29">
        <w:t xml:space="preserve">the diseases that it can bring </w:t>
      </w:r>
      <w:r w:rsidR="00310F29">
        <w:rPr>
          <w:i/>
        </w:rPr>
        <w:t>(refer to conclusion</w:t>
      </w:r>
      <w:r w:rsidR="00310F29" w:rsidRPr="00310F29">
        <w:rPr>
          <w:i/>
        </w:rPr>
        <w:t>)</w:t>
      </w:r>
      <w:r w:rsidRPr="00310F29">
        <w:rPr>
          <w:i/>
        </w:rPr>
        <w:t xml:space="preserve">.  </w:t>
      </w:r>
      <w:r w:rsidR="00A54676">
        <w:t>Thereby, as pH increases, the amount of hydrogen ions does as well; as it reacts with the ionized ammonia (NH3), there is an abundance of hydroxyl ions</w:t>
      </w:r>
      <w:r w:rsidR="00F63293">
        <w:t xml:space="preserve"> causing it to un-ionized and </w:t>
      </w:r>
      <w:r w:rsidR="00A54676">
        <w:t>creating</w:t>
      </w:r>
      <w:r w:rsidR="00F63293">
        <w:t xml:space="preserve"> ammonium (NH4+) and raising the overall ammonium level.</w:t>
      </w:r>
    </w:p>
    <w:p w14:paraId="0CF096CB" w14:textId="77777777" w:rsidR="00A54676" w:rsidRDefault="00A54676" w:rsidP="00EB1909"/>
    <w:p w14:paraId="04D5B4C1" w14:textId="77777777" w:rsidR="00A54676" w:rsidRDefault="00A54676" w:rsidP="00EB1909"/>
    <w:p w14:paraId="4BC0EDCD" w14:textId="77777777" w:rsidR="00EB1909" w:rsidRDefault="00EB1909" w:rsidP="00EB1909">
      <w:pPr>
        <w:rPr>
          <w:b/>
        </w:rPr>
      </w:pPr>
      <w:r>
        <w:rPr>
          <w:b/>
        </w:rPr>
        <w:t>Materials:</w:t>
      </w:r>
    </w:p>
    <w:p w14:paraId="436FC23D" w14:textId="77777777" w:rsidR="00EB1909" w:rsidRDefault="00EB1909" w:rsidP="00EB1909">
      <w:pPr>
        <w:pStyle w:val="Prrafodelista"/>
        <w:numPr>
          <w:ilvl w:val="0"/>
          <w:numId w:val="1"/>
        </w:numPr>
      </w:pPr>
      <w:r>
        <w:t>1 turtle pond</w:t>
      </w:r>
    </w:p>
    <w:p w14:paraId="317B8629" w14:textId="0625486D" w:rsidR="00EB1909" w:rsidRDefault="00EB1909" w:rsidP="00EB1909">
      <w:pPr>
        <w:pStyle w:val="Prrafodelista"/>
        <w:numPr>
          <w:ilvl w:val="0"/>
          <w:numId w:val="1"/>
        </w:numPr>
      </w:pPr>
      <w:r>
        <w:t xml:space="preserve">1 </w:t>
      </w:r>
      <w:r w:rsidR="00F63293">
        <w:t xml:space="preserve">pH </w:t>
      </w:r>
      <w:r>
        <w:t>prod</w:t>
      </w:r>
    </w:p>
    <w:p w14:paraId="6AD6B13A" w14:textId="77777777" w:rsidR="00EB1909" w:rsidRDefault="00EB1909" w:rsidP="00EB1909">
      <w:pPr>
        <w:pStyle w:val="Prrafodelista"/>
        <w:numPr>
          <w:ilvl w:val="0"/>
          <w:numId w:val="1"/>
        </w:numPr>
      </w:pPr>
      <w:r>
        <w:t>1 Ammonium prod</w:t>
      </w:r>
      <w:bookmarkStart w:id="0" w:name="_GoBack"/>
      <w:bookmarkEnd w:id="0"/>
    </w:p>
    <w:p w14:paraId="5F584215" w14:textId="57EBFA37" w:rsidR="00F63293" w:rsidRDefault="00F63293" w:rsidP="00EB1909">
      <w:pPr>
        <w:pStyle w:val="Prrafodelista"/>
        <w:numPr>
          <w:ilvl w:val="0"/>
          <w:numId w:val="1"/>
        </w:numPr>
      </w:pPr>
      <w:r>
        <w:t xml:space="preserve">1 </w:t>
      </w:r>
      <w:proofErr w:type="spellStart"/>
      <w:r>
        <w:t>vernier</w:t>
      </w:r>
      <w:proofErr w:type="spellEnd"/>
    </w:p>
    <w:p w14:paraId="4FBFB257" w14:textId="77777777" w:rsidR="00EB1909" w:rsidRDefault="00EB1909" w:rsidP="00EB1909"/>
    <w:p w14:paraId="082995D7" w14:textId="77777777" w:rsidR="00EB1909" w:rsidRDefault="00EB1909" w:rsidP="00EB1909">
      <w:pPr>
        <w:rPr>
          <w:b/>
        </w:rPr>
      </w:pPr>
      <w:r>
        <w:rPr>
          <w:b/>
        </w:rPr>
        <w:t>Procedure</w:t>
      </w:r>
    </w:p>
    <w:p w14:paraId="73183BCB" w14:textId="22484BAD" w:rsidR="00F63293" w:rsidRDefault="00B25357" w:rsidP="00EB1909">
      <w:pPr>
        <w:numPr>
          <w:ilvl w:val="0"/>
          <w:numId w:val="2"/>
        </w:numPr>
      </w:pPr>
      <w:r>
        <w:t>The Ammonium prob</w:t>
      </w:r>
      <w:r w:rsidR="00F63293">
        <w:t>e &amp; pH probe where calibrated</w:t>
      </w:r>
    </w:p>
    <w:p w14:paraId="101379C4" w14:textId="6E440C6F" w:rsidR="00B25357" w:rsidRDefault="00B25357" w:rsidP="00EB1909">
      <w:pPr>
        <w:numPr>
          <w:ilvl w:val="0"/>
          <w:numId w:val="2"/>
        </w:numPr>
      </w:pPr>
      <w:r>
        <w:t xml:space="preserve">Both the ammonium and </w:t>
      </w:r>
      <w:proofErr w:type="spellStart"/>
      <w:r>
        <w:t>ph</w:t>
      </w:r>
      <w:proofErr w:type="spellEnd"/>
      <w:r>
        <w:t xml:space="preserve"> probe</w:t>
      </w:r>
      <w:r w:rsidR="00FC7B7B">
        <w:t xml:space="preserve"> where plugged in the </w:t>
      </w:r>
      <w:proofErr w:type="spellStart"/>
      <w:r w:rsidR="00FC7B7B">
        <w:t>Vernier</w:t>
      </w:r>
      <w:proofErr w:type="spellEnd"/>
    </w:p>
    <w:p w14:paraId="3E66119A" w14:textId="47DE42A6" w:rsidR="00EB1909" w:rsidRDefault="00EB1909" w:rsidP="00EB1909">
      <w:pPr>
        <w:numPr>
          <w:ilvl w:val="0"/>
          <w:numId w:val="2"/>
        </w:numPr>
      </w:pPr>
      <w:r>
        <w:t>The A</w:t>
      </w:r>
      <w:r w:rsidR="00FC7B7B">
        <w:t>mmonium Probe was turned on and</w:t>
      </w:r>
      <w:r w:rsidR="00F63293">
        <w:t xml:space="preserve"> </w:t>
      </w:r>
      <w:r>
        <w:t>inserted 1/3 inside of the pond (non-shaded area)</w:t>
      </w:r>
      <w:r w:rsidR="00F63293">
        <w:t xml:space="preserve"> </w:t>
      </w:r>
      <w:r w:rsidR="00FC7B7B">
        <w:t xml:space="preserve">for 2 minutes. Number given on the </w:t>
      </w:r>
      <w:proofErr w:type="spellStart"/>
      <w:r w:rsidR="00FC7B7B">
        <w:t>Vernier</w:t>
      </w:r>
      <w:proofErr w:type="spellEnd"/>
      <w:r w:rsidR="00FC7B7B">
        <w:t xml:space="preserve"> screen was recorded</w:t>
      </w:r>
    </w:p>
    <w:p w14:paraId="0390B67B" w14:textId="34AFC4AB" w:rsidR="00FC7B7B" w:rsidRDefault="00FC7B7B" w:rsidP="00EB1909">
      <w:pPr>
        <w:numPr>
          <w:ilvl w:val="0"/>
          <w:numId w:val="2"/>
        </w:numPr>
      </w:pPr>
      <w:r>
        <w:t>Step 3 was repeated twice</w:t>
      </w:r>
    </w:p>
    <w:p w14:paraId="53D72589" w14:textId="67D96EAB" w:rsidR="00EB1909" w:rsidRDefault="00FC7B7B" w:rsidP="00EB1909">
      <w:pPr>
        <w:numPr>
          <w:ilvl w:val="0"/>
          <w:numId w:val="2"/>
        </w:numPr>
      </w:pPr>
      <w:r>
        <w:t>Steps 3 &amp; 4 where repeated with the pH probe</w:t>
      </w:r>
    </w:p>
    <w:p w14:paraId="7FC7E018" w14:textId="54F460A8" w:rsidR="00EB1909" w:rsidRDefault="00FC7B7B" w:rsidP="00EB1909">
      <w:pPr>
        <w:numPr>
          <w:ilvl w:val="0"/>
          <w:numId w:val="2"/>
        </w:numPr>
      </w:pPr>
      <w:r>
        <w:t>Steps 1 -5</w:t>
      </w:r>
      <w:r w:rsidR="00EB1909">
        <w:t xml:space="preserve"> </w:t>
      </w:r>
      <w:proofErr w:type="gramStart"/>
      <w:r w:rsidR="00EB1909">
        <w:t>were</w:t>
      </w:r>
      <w:proofErr w:type="gramEnd"/>
      <w:r w:rsidR="00EB1909">
        <w:t xml:space="preserve"> repeated continuously every 2 days.</w:t>
      </w:r>
    </w:p>
    <w:p w14:paraId="31ECE511" w14:textId="77777777" w:rsidR="00EB1909" w:rsidRPr="00F63293" w:rsidRDefault="00EB1909" w:rsidP="00EB1909">
      <w:pPr>
        <w:rPr>
          <w:sz w:val="22"/>
          <w:szCs w:val="22"/>
        </w:rPr>
      </w:pPr>
    </w:p>
    <w:p w14:paraId="0A48E2E0" w14:textId="77777777" w:rsidR="00F63293" w:rsidRDefault="00F63293" w:rsidP="00EB1909"/>
    <w:p w14:paraId="081DFBB3" w14:textId="77777777" w:rsidR="00F63293" w:rsidRDefault="00F63293" w:rsidP="00F63293">
      <w:pPr>
        <w:rPr>
          <w:b/>
        </w:rPr>
      </w:pPr>
      <w:r w:rsidRPr="00813BDF">
        <w:rPr>
          <w:b/>
        </w:rPr>
        <w:t>Variables</w:t>
      </w:r>
    </w:p>
    <w:p w14:paraId="126E6EFB" w14:textId="77777777" w:rsidR="00F63293" w:rsidRPr="00F63293" w:rsidRDefault="00F63293" w:rsidP="00F63293">
      <w:pPr>
        <w:rPr>
          <w:i/>
        </w:rPr>
      </w:pPr>
      <w:r w:rsidRPr="00F63293">
        <w:rPr>
          <w:i/>
        </w:rPr>
        <w:t xml:space="preserve">Independent Variable: </w:t>
      </w:r>
    </w:p>
    <w:p w14:paraId="014DAE5A" w14:textId="41686C0E" w:rsidR="00F63293" w:rsidRPr="00F63293" w:rsidRDefault="00F63293" w:rsidP="00F63293">
      <w:pPr>
        <w:pStyle w:val="Prrafodelista"/>
        <w:numPr>
          <w:ilvl w:val="0"/>
          <w:numId w:val="4"/>
        </w:numPr>
      </w:pPr>
      <w:proofErr w:type="gramStart"/>
      <w:r>
        <w:t>pH</w:t>
      </w:r>
      <w:proofErr w:type="gramEnd"/>
    </w:p>
    <w:p w14:paraId="6B0C6051" w14:textId="77777777" w:rsidR="00F63293" w:rsidRDefault="00F63293" w:rsidP="00F63293">
      <w:r w:rsidRPr="00F63293">
        <w:rPr>
          <w:i/>
        </w:rPr>
        <w:t>Dependent Variable:</w:t>
      </w:r>
      <w:r w:rsidRPr="00F63293">
        <w:t xml:space="preserve"> </w:t>
      </w:r>
    </w:p>
    <w:p w14:paraId="35978BA5" w14:textId="07DD9324" w:rsidR="00F63293" w:rsidRDefault="00F63293" w:rsidP="00F63293">
      <w:pPr>
        <w:pStyle w:val="Prrafodelista"/>
        <w:numPr>
          <w:ilvl w:val="0"/>
          <w:numId w:val="4"/>
        </w:numPr>
      </w:pPr>
      <w:r>
        <w:t>Ammonium level</w:t>
      </w:r>
    </w:p>
    <w:p w14:paraId="5A628BFE" w14:textId="77777777" w:rsidR="00F63293" w:rsidRDefault="00F63293" w:rsidP="00F63293">
      <w:r w:rsidRPr="00F63293">
        <w:rPr>
          <w:i/>
        </w:rPr>
        <w:t>Control Variable:</w:t>
      </w:r>
      <w:r w:rsidRPr="00F63293">
        <w:t xml:space="preserve"> </w:t>
      </w:r>
    </w:p>
    <w:p w14:paraId="07D2CB9B" w14:textId="107BAABE" w:rsidR="00F63293" w:rsidRDefault="00F63293" w:rsidP="00F63293">
      <w:pPr>
        <w:pStyle w:val="Prrafodelista"/>
        <w:numPr>
          <w:ilvl w:val="0"/>
          <w:numId w:val="4"/>
        </w:numPr>
      </w:pPr>
      <w:r>
        <w:t>Pond used</w:t>
      </w:r>
    </w:p>
    <w:p w14:paraId="44D2418B" w14:textId="51E642E7" w:rsidR="00F63293" w:rsidRDefault="00F63293" w:rsidP="00F63293">
      <w:pPr>
        <w:pStyle w:val="Prrafodelista"/>
        <w:numPr>
          <w:ilvl w:val="0"/>
          <w:numId w:val="4"/>
        </w:numPr>
      </w:pPr>
      <w:r>
        <w:t>Area of inserted probes</w:t>
      </w:r>
    </w:p>
    <w:p w14:paraId="35D1EFB8" w14:textId="09A188B0" w:rsidR="00F63293" w:rsidRDefault="00F63293" w:rsidP="00F63293">
      <w:pPr>
        <w:pStyle w:val="Prrafodelista"/>
        <w:numPr>
          <w:ilvl w:val="0"/>
          <w:numId w:val="4"/>
        </w:numPr>
      </w:pPr>
      <w:r>
        <w:t xml:space="preserve"># </w:t>
      </w:r>
      <w:proofErr w:type="gramStart"/>
      <w:r>
        <w:t>of</w:t>
      </w:r>
      <w:proofErr w:type="gramEnd"/>
      <w:r>
        <w:t xml:space="preserve"> turtles</w:t>
      </w:r>
    </w:p>
    <w:p w14:paraId="7351E26F" w14:textId="104C7CAF" w:rsidR="00F63293" w:rsidRPr="00F63293" w:rsidRDefault="00F63293" w:rsidP="00F63293">
      <w:pPr>
        <w:pStyle w:val="Prrafodelista"/>
        <w:numPr>
          <w:ilvl w:val="0"/>
          <w:numId w:val="4"/>
        </w:numPr>
      </w:pPr>
      <w:r>
        <w:t>Time of the day</w:t>
      </w:r>
    </w:p>
    <w:p w14:paraId="332AB2E6" w14:textId="77777777" w:rsidR="00F63293" w:rsidRDefault="00F63293" w:rsidP="00EB1909"/>
    <w:p w14:paraId="1091CA92" w14:textId="77777777" w:rsidR="005707AF" w:rsidRPr="005707AF" w:rsidRDefault="00EB1909" w:rsidP="00EB1909">
      <w:pPr>
        <w:rPr>
          <w:b/>
          <w:i/>
          <w:u w:val="single"/>
        </w:rPr>
      </w:pPr>
      <w:r w:rsidRPr="005707AF">
        <w:rPr>
          <w:b/>
          <w:i/>
          <w:u w:val="single"/>
        </w:rPr>
        <w:t>Data Collection:</w:t>
      </w:r>
      <w:r w:rsidR="005707AF" w:rsidRPr="005707AF">
        <w:rPr>
          <w:b/>
          <w:i/>
          <w:u w:val="single"/>
        </w:rPr>
        <w:t xml:space="preserve"> </w:t>
      </w:r>
    </w:p>
    <w:p w14:paraId="1F584643" w14:textId="77777777" w:rsidR="00EB1909" w:rsidRDefault="00EB1909" w:rsidP="00EB1909"/>
    <w:p w14:paraId="188C2AFE" w14:textId="19913793" w:rsidR="00EB1909" w:rsidRDefault="00EB1909" w:rsidP="00EB1909">
      <w:pPr>
        <w:rPr>
          <w:b/>
        </w:rPr>
      </w:pPr>
      <w:r>
        <w:t xml:space="preserve"> </w:t>
      </w:r>
      <w:r w:rsidR="005707AF">
        <w:rPr>
          <w:b/>
        </w:rPr>
        <w:t>Qualitative:</w:t>
      </w:r>
    </w:p>
    <w:p w14:paraId="54B75DAA" w14:textId="672EFDDA" w:rsidR="005707AF" w:rsidRDefault="005707AF" w:rsidP="00EB1909">
      <w:r>
        <w:rPr>
          <w:noProof/>
          <w:lang w:val="es-ES" w:eastAsia="es-ES"/>
        </w:rPr>
        <mc:AlternateContent>
          <mc:Choice Requires="wps">
            <w:drawing>
              <wp:anchor distT="0" distB="0" distL="114300" distR="114300" simplePos="0" relativeHeight="251659264" behindDoc="1" locked="0" layoutInCell="1" allowOverlap="1" wp14:anchorId="10CD89B0" wp14:editId="03D7FE78">
                <wp:simplePos x="0" y="0"/>
                <wp:positionH relativeFrom="column">
                  <wp:posOffset>-114300</wp:posOffset>
                </wp:positionH>
                <wp:positionV relativeFrom="paragraph">
                  <wp:posOffset>140335</wp:posOffset>
                </wp:positionV>
                <wp:extent cx="5715000" cy="1714500"/>
                <wp:effectExtent l="0" t="0" r="25400" b="38100"/>
                <wp:wrapNone/>
                <wp:docPr id="1" name="Cuadro de texto 1"/>
                <wp:cNvGraphicFramePr/>
                <a:graphic xmlns:a="http://schemas.openxmlformats.org/drawingml/2006/main">
                  <a:graphicData uri="http://schemas.microsoft.com/office/word/2010/wordprocessingShape">
                    <wps:wsp>
                      <wps:cNvSpPr txBox="1"/>
                      <wps:spPr>
                        <a:xfrm>
                          <a:off x="0" y="0"/>
                          <a:ext cx="5715000" cy="17145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C73235" w14:textId="77777777" w:rsidR="00F52FC0" w:rsidRDefault="00F52F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Cuadro de texto 1" o:spid="_x0000_s1026" type="#_x0000_t202" style="position:absolute;margin-left:-8.95pt;margin-top:11.05pt;width:450pt;height:1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" filled="f" strokecolor="#4f81bd">
                <v:textbox>
                  <w:txbxContent>
                    <w:p w14:paraId="2AC73235" w14:textId="77777777" w:rsidR="00CF661B" w:rsidRDefault="00CF661B"/>
                  </w:txbxContent>
                </v:textbox>
              </v:shape>
            </w:pict>
          </mc:Fallback>
        </mc:AlternateContent>
      </w:r>
    </w:p>
    <w:p w14:paraId="4158C322" w14:textId="6315ABAA" w:rsidR="00074DB6" w:rsidRPr="00FC7B7B" w:rsidRDefault="005707AF">
      <w:r>
        <w:t xml:space="preserve">Through out this lab I noticed that the time of the day was a control variable that needed to be closely followed in order to obtain reliable results. With that, this was information received after the performance of the lab, altering the data that was collected. (Refer to </w:t>
      </w:r>
      <w:r w:rsidRPr="005707AF">
        <w:rPr>
          <w:i/>
          <w:u w:val="single"/>
        </w:rPr>
        <w:t xml:space="preserve">Evaluation </w:t>
      </w:r>
      <w:r>
        <w:t xml:space="preserve">section) Moreover, there was a huge impact between when the water was changed and when the data was collected. The change of water impacted both the pH level and the ammonium level, causing the information collected to rely on how long ago the water was changed. This alteration was able to prove the information collected with the results of the lab, causing this a </w:t>
      </w:r>
      <w:r w:rsidR="00FC7B7B">
        <w:t>very successful laboratory work</w:t>
      </w:r>
    </w:p>
    <w:p w14:paraId="2DFD876C" w14:textId="77777777" w:rsidR="008171DD" w:rsidRDefault="008171DD">
      <w:pPr>
        <w:rPr>
          <w:b/>
          <w:i/>
          <w:u w:val="single"/>
        </w:rPr>
      </w:pPr>
    </w:p>
    <w:p w14:paraId="5406F86D" w14:textId="72F16673" w:rsidR="00243C8F" w:rsidRPr="00243C8F" w:rsidRDefault="00243C8F">
      <w:pPr>
        <w:rPr>
          <w:b/>
        </w:rPr>
      </w:pPr>
      <w:r>
        <w:rPr>
          <w:b/>
        </w:rPr>
        <w:t>Quantitative:</w:t>
      </w:r>
    </w:p>
    <w:p w14:paraId="2A755959" w14:textId="77777777" w:rsidR="00243C8F" w:rsidRDefault="00243C8F">
      <w:pPr>
        <w:rPr>
          <w:b/>
          <w:i/>
          <w:u w:val="single"/>
        </w:rPr>
      </w:pPr>
    </w:p>
    <w:p w14:paraId="1049E902" w14:textId="7E7CBA07" w:rsidR="005707AF" w:rsidRDefault="005707AF">
      <w:pPr>
        <w:rPr>
          <w:b/>
          <w:i/>
          <w:u w:val="single"/>
        </w:rPr>
      </w:pPr>
      <w:r w:rsidRPr="005707AF">
        <w:rPr>
          <w:b/>
          <w:i/>
          <w:u w:val="single"/>
        </w:rPr>
        <w:t>Data Tables</w:t>
      </w:r>
    </w:p>
    <w:p w14:paraId="11F9A99D" w14:textId="77777777" w:rsidR="005707AF" w:rsidRDefault="005707AF">
      <w:pPr>
        <w:rPr>
          <w:b/>
          <w:i/>
          <w:u w:val="single"/>
        </w:rPr>
      </w:pPr>
    </w:p>
    <w:p w14:paraId="31ECA44F" w14:textId="5DB8FABB" w:rsidR="005707AF" w:rsidRDefault="005707AF">
      <w:pPr>
        <w:rPr>
          <w:b/>
        </w:rPr>
      </w:pPr>
      <w:r>
        <w:rPr>
          <w:b/>
        </w:rPr>
        <w:t>Raw Data Table</w:t>
      </w:r>
    </w:p>
    <w:tbl>
      <w:tblPr>
        <w:tblpPr w:leftFromText="141" w:rightFromText="141" w:vertAnchor="text" w:horzAnchor="page" w:tblpX="1511" w:tblpY="279"/>
        <w:tblW w:w="6500" w:type="dxa"/>
        <w:tblCellMar>
          <w:left w:w="70" w:type="dxa"/>
          <w:right w:w="70" w:type="dxa"/>
        </w:tblCellMar>
        <w:tblLook w:val="04A0" w:firstRow="1" w:lastRow="0" w:firstColumn="1" w:lastColumn="0" w:noHBand="0" w:noVBand="1"/>
      </w:tblPr>
      <w:tblGrid>
        <w:gridCol w:w="1358"/>
        <w:gridCol w:w="1071"/>
        <w:gridCol w:w="1357"/>
        <w:gridCol w:w="1357"/>
        <w:gridCol w:w="1357"/>
      </w:tblGrid>
      <w:tr w:rsidR="00FC7B7B" w:rsidRPr="008171DD" w14:paraId="49011223" w14:textId="77777777" w:rsidTr="00FC7B7B">
        <w:trPr>
          <w:trHeight w:val="820"/>
        </w:trPr>
        <w:tc>
          <w:tcPr>
            <w:tcW w:w="6500" w:type="dxa"/>
            <w:gridSpan w:val="5"/>
            <w:tcBorders>
              <w:top w:val="single" w:sz="4" w:space="0" w:color="auto"/>
              <w:left w:val="single" w:sz="4" w:space="0" w:color="auto"/>
              <w:bottom w:val="single" w:sz="4" w:space="0" w:color="auto"/>
              <w:right w:val="single" w:sz="4" w:space="0" w:color="auto"/>
            </w:tcBorders>
            <w:shd w:val="clear" w:color="000000" w:fill="C4D79B"/>
            <w:vAlign w:val="bottom"/>
            <w:hideMark/>
          </w:tcPr>
          <w:p w14:paraId="0E7C1367" w14:textId="77777777" w:rsidR="00FC7B7B" w:rsidRPr="008171DD" w:rsidRDefault="00FC7B7B" w:rsidP="00FC7B7B">
            <w:pPr>
              <w:jc w:val="center"/>
              <w:rPr>
                <w:rFonts w:ascii="Calibri" w:eastAsia="Times New Roman" w:hAnsi="Calibri"/>
                <w:color w:val="000000"/>
                <w:lang w:eastAsia="es-ES"/>
              </w:rPr>
            </w:pPr>
            <w:r>
              <w:rPr>
                <w:rFonts w:ascii="Calibri" w:eastAsia="Times New Roman" w:hAnsi="Calibri"/>
                <w:color w:val="000000"/>
                <w:lang w:eastAsia="es-ES"/>
              </w:rPr>
              <w:t>Tab</w:t>
            </w:r>
            <w:r w:rsidRPr="008171DD">
              <w:rPr>
                <w:rFonts w:ascii="Calibri" w:eastAsia="Times New Roman" w:hAnsi="Calibri"/>
                <w:color w:val="000000"/>
                <w:lang w:eastAsia="es-ES"/>
              </w:rPr>
              <w:t>l</w:t>
            </w:r>
            <w:r>
              <w:rPr>
                <w:rFonts w:ascii="Calibri" w:eastAsia="Times New Roman" w:hAnsi="Calibri"/>
                <w:color w:val="000000"/>
                <w:lang w:eastAsia="es-ES"/>
              </w:rPr>
              <w:t>e</w:t>
            </w:r>
            <w:r w:rsidRPr="008171DD">
              <w:rPr>
                <w:rFonts w:ascii="Calibri" w:eastAsia="Times New Roman" w:hAnsi="Calibri"/>
                <w:color w:val="000000"/>
                <w:lang w:eastAsia="es-ES"/>
              </w:rPr>
              <w:t xml:space="preserve"> 1: </w:t>
            </w:r>
            <w:r>
              <w:rPr>
                <w:rFonts w:ascii="Calibri" w:eastAsia="Times New Roman" w:hAnsi="Calibri"/>
                <w:color w:val="000000"/>
                <w:lang w:eastAsia="es-ES"/>
              </w:rPr>
              <w:t>The effect of pH on Ammonium Level</w:t>
            </w:r>
          </w:p>
        </w:tc>
      </w:tr>
      <w:tr w:rsidR="00FC7B7B" w:rsidRPr="008171DD" w14:paraId="2565103F" w14:textId="77777777" w:rsidTr="00FC7B7B">
        <w:trPr>
          <w:trHeight w:val="600"/>
        </w:trPr>
        <w:tc>
          <w:tcPr>
            <w:tcW w:w="1358" w:type="dxa"/>
            <w:tcBorders>
              <w:top w:val="nil"/>
              <w:left w:val="single" w:sz="4" w:space="0" w:color="auto"/>
              <w:bottom w:val="single" w:sz="4" w:space="0" w:color="auto"/>
              <w:right w:val="single" w:sz="4" w:space="0" w:color="auto"/>
            </w:tcBorders>
            <w:shd w:val="clear" w:color="000000" w:fill="C5D9F1"/>
            <w:noWrap/>
            <w:vAlign w:val="bottom"/>
            <w:hideMark/>
          </w:tcPr>
          <w:p w14:paraId="492199A3" w14:textId="77777777" w:rsidR="00FC7B7B" w:rsidRPr="008171DD" w:rsidRDefault="00FC7B7B" w:rsidP="00FC7B7B">
            <w:pPr>
              <w:rPr>
                <w:rFonts w:ascii="Calibri" w:eastAsia="Times New Roman" w:hAnsi="Calibri"/>
                <w:color w:val="000000"/>
                <w:lang w:eastAsia="es-ES"/>
              </w:rPr>
            </w:pPr>
            <w:r w:rsidRPr="008171DD">
              <w:rPr>
                <w:rFonts w:ascii="Calibri" w:eastAsia="Times New Roman" w:hAnsi="Calibri"/>
                <w:color w:val="000000"/>
                <w:lang w:eastAsia="es-ES"/>
              </w:rPr>
              <w:t>Days</w:t>
            </w:r>
          </w:p>
        </w:tc>
        <w:tc>
          <w:tcPr>
            <w:tcW w:w="1071" w:type="dxa"/>
            <w:tcBorders>
              <w:top w:val="nil"/>
              <w:left w:val="nil"/>
              <w:bottom w:val="single" w:sz="4" w:space="0" w:color="auto"/>
              <w:right w:val="single" w:sz="4" w:space="0" w:color="auto"/>
            </w:tcBorders>
            <w:shd w:val="clear" w:color="000000" w:fill="EBF1DE"/>
            <w:noWrap/>
            <w:vAlign w:val="bottom"/>
            <w:hideMark/>
          </w:tcPr>
          <w:p w14:paraId="290FE2A6" w14:textId="77777777" w:rsidR="00FC7B7B" w:rsidRPr="008171DD" w:rsidRDefault="00FC7B7B" w:rsidP="00FC7B7B">
            <w:pPr>
              <w:rPr>
                <w:rFonts w:ascii="Calibri" w:eastAsia="Times New Roman" w:hAnsi="Calibri"/>
                <w:color w:val="000000"/>
                <w:lang w:eastAsia="es-ES"/>
              </w:rPr>
            </w:pPr>
            <w:proofErr w:type="gramStart"/>
            <w:r w:rsidRPr="008171DD">
              <w:rPr>
                <w:rFonts w:ascii="Calibri" w:eastAsia="Times New Roman" w:hAnsi="Calibri"/>
                <w:color w:val="000000"/>
                <w:lang w:eastAsia="es-ES"/>
              </w:rPr>
              <w:t>pH</w:t>
            </w:r>
            <w:proofErr w:type="gramEnd"/>
            <w:r>
              <w:rPr>
                <w:rFonts w:ascii="Calibri" w:eastAsia="Times New Roman" w:hAnsi="Calibri"/>
                <w:color w:val="000000"/>
                <w:lang w:eastAsia="es-ES"/>
              </w:rPr>
              <w:t xml:space="preserve"> </w:t>
            </w:r>
          </w:p>
        </w:tc>
        <w:tc>
          <w:tcPr>
            <w:tcW w:w="4071" w:type="dxa"/>
            <w:gridSpan w:val="3"/>
            <w:tcBorders>
              <w:top w:val="single" w:sz="4" w:space="0" w:color="auto"/>
              <w:left w:val="nil"/>
              <w:bottom w:val="single" w:sz="4" w:space="0" w:color="auto"/>
              <w:right w:val="single" w:sz="4" w:space="0" w:color="auto"/>
            </w:tcBorders>
            <w:shd w:val="clear" w:color="000000" w:fill="F2DCDB"/>
            <w:vAlign w:val="bottom"/>
            <w:hideMark/>
          </w:tcPr>
          <w:p w14:paraId="6176CB60" w14:textId="77777777" w:rsidR="00FC7B7B" w:rsidRPr="008171DD" w:rsidRDefault="00FC7B7B" w:rsidP="00FC7B7B">
            <w:pPr>
              <w:jc w:val="center"/>
              <w:rPr>
                <w:rFonts w:ascii="Calibri" w:eastAsia="Times New Roman" w:hAnsi="Calibri"/>
                <w:color w:val="000000"/>
                <w:lang w:eastAsia="es-ES"/>
              </w:rPr>
            </w:pPr>
            <w:r w:rsidRPr="008171DD">
              <w:rPr>
                <w:rFonts w:ascii="Calibri" w:eastAsia="Times New Roman" w:hAnsi="Calibri"/>
                <w:color w:val="000000"/>
                <w:lang w:eastAsia="es-ES"/>
              </w:rPr>
              <w:t>Ammonium Level</w:t>
            </w:r>
            <w:r>
              <w:rPr>
                <w:rFonts w:ascii="Calibri" w:eastAsia="Times New Roman" w:hAnsi="Calibri"/>
                <w:color w:val="000000"/>
                <w:lang w:eastAsia="es-ES"/>
              </w:rPr>
              <w:t xml:space="preserve"> (NH4+)</w:t>
            </w:r>
          </w:p>
        </w:tc>
      </w:tr>
      <w:tr w:rsidR="00FC7B7B" w:rsidRPr="008171DD" w14:paraId="357CF770" w14:textId="77777777" w:rsidTr="00FC7B7B">
        <w:trPr>
          <w:trHeight w:val="300"/>
        </w:trPr>
        <w:tc>
          <w:tcPr>
            <w:tcW w:w="1358" w:type="dxa"/>
            <w:tcBorders>
              <w:top w:val="nil"/>
              <w:left w:val="single" w:sz="4" w:space="0" w:color="auto"/>
              <w:bottom w:val="single" w:sz="4" w:space="0" w:color="auto"/>
              <w:right w:val="single" w:sz="4" w:space="0" w:color="auto"/>
            </w:tcBorders>
            <w:shd w:val="clear" w:color="000000" w:fill="C5D9F1"/>
            <w:noWrap/>
            <w:vAlign w:val="bottom"/>
            <w:hideMark/>
          </w:tcPr>
          <w:p w14:paraId="312D09B8" w14:textId="77777777" w:rsidR="00FC7B7B" w:rsidRPr="008171DD" w:rsidRDefault="00FC7B7B" w:rsidP="00FC7B7B">
            <w:pPr>
              <w:rPr>
                <w:rFonts w:ascii="Calibri" w:eastAsia="Times New Roman" w:hAnsi="Calibri"/>
                <w:color w:val="000000"/>
                <w:lang w:eastAsia="es-ES"/>
              </w:rPr>
            </w:pPr>
            <w:r w:rsidRPr="008171DD">
              <w:rPr>
                <w:rFonts w:ascii="Calibri" w:eastAsia="Times New Roman" w:hAnsi="Calibri"/>
                <w:color w:val="000000"/>
                <w:lang w:eastAsia="es-ES"/>
              </w:rPr>
              <w:t>Day 1</w:t>
            </w:r>
          </w:p>
        </w:tc>
        <w:tc>
          <w:tcPr>
            <w:tcW w:w="1071" w:type="dxa"/>
            <w:tcBorders>
              <w:top w:val="nil"/>
              <w:left w:val="nil"/>
              <w:bottom w:val="single" w:sz="4" w:space="0" w:color="auto"/>
              <w:right w:val="single" w:sz="4" w:space="0" w:color="auto"/>
            </w:tcBorders>
            <w:shd w:val="clear" w:color="000000" w:fill="EBF1DE"/>
            <w:noWrap/>
            <w:vAlign w:val="bottom"/>
            <w:hideMark/>
          </w:tcPr>
          <w:p w14:paraId="27DAA09A" w14:textId="77777777" w:rsidR="00FC7B7B" w:rsidRPr="008171DD" w:rsidRDefault="00FC7B7B" w:rsidP="00FC7B7B">
            <w:pPr>
              <w:jc w:val="right"/>
              <w:rPr>
                <w:rFonts w:ascii="Calibri" w:eastAsia="Times New Roman" w:hAnsi="Calibri"/>
                <w:color w:val="000000"/>
                <w:lang w:eastAsia="es-ES"/>
              </w:rPr>
            </w:pPr>
            <w:r w:rsidRPr="008171DD">
              <w:rPr>
                <w:rFonts w:ascii="Calibri" w:eastAsia="Times New Roman" w:hAnsi="Calibri"/>
                <w:color w:val="000000"/>
                <w:lang w:eastAsia="es-ES"/>
              </w:rPr>
              <w:t>10.1</w:t>
            </w:r>
          </w:p>
        </w:tc>
        <w:tc>
          <w:tcPr>
            <w:tcW w:w="1357" w:type="dxa"/>
            <w:tcBorders>
              <w:top w:val="nil"/>
              <w:left w:val="nil"/>
              <w:bottom w:val="single" w:sz="4" w:space="0" w:color="auto"/>
              <w:right w:val="single" w:sz="4" w:space="0" w:color="auto"/>
            </w:tcBorders>
            <w:shd w:val="clear" w:color="000000" w:fill="F2DCDB"/>
            <w:noWrap/>
            <w:vAlign w:val="center"/>
            <w:hideMark/>
          </w:tcPr>
          <w:p w14:paraId="094FF5BC" w14:textId="77777777" w:rsidR="00FC7B7B" w:rsidRPr="008171DD" w:rsidRDefault="00FC7B7B" w:rsidP="00FC7B7B">
            <w:pPr>
              <w:jc w:val="center"/>
              <w:rPr>
                <w:rFonts w:ascii="Calibri" w:eastAsia="Times New Roman" w:hAnsi="Calibri"/>
                <w:color w:val="000000"/>
                <w:lang w:eastAsia="es-ES"/>
              </w:rPr>
            </w:pPr>
            <w:r w:rsidRPr="008171DD">
              <w:rPr>
                <w:rFonts w:ascii="Calibri" w:eastAsia="Times New Roman" w:hAnsi="Calibri"/>
                <w:color w:val="000000"/>
                <w:lang w:eastAsia="es-ES"/>
              </w:rPr>
              <w:t>15.45</w:t>
            </w:r>
          </w:p>
        </w:tc>
        <w:tc>
          <w:tcPr>
            <w:tcW w:w="1357" w:type="dxa"/>
            <w:tcBorders>
              <w:top w:val="nil"/>
              <w:left w:val="nil"/>
              <w:bottom w:val="single" w:sz="4" w:space="0" w:color="auto"/>
              <w:right w:val="single" w:sz="4" w:space="0" w:color="auto"/>
            </w:tcBorders>
            <w:shd w:val="clear" w:color="000000" w:fill="F2DCDB"/>
            <w:noWrap/>
            <w:vAlign w:val="center"/>
            <w:hideMark/>
          </w:tcPr>
          <w:p w14:paraId="5B92F334" w14:textId="77777777" w:rsidR="00FC7B7B" w:rsidRPr="008171DD" w:rsidRDefault="00FC7B7B" w:rsidP="00FC7B7B">
            <w:pPr>
              <w:jc w:val="center"/>
              <w:rPr>
                <w:rFonts w:ascii="Calibri" w:eastAsia="Times New Roman" w:hAnsi="Calibri"/>
                <w:color w:val="000000"/>
                <w:lang w:eastAsia="es-ES"/>
              </w:rPr>
            </w:pPr>
            <w:r w:rsidRPr="008171DD">
              <w:rPr>
                <w:rFonts w:ascii="Calibri" w:eastAsia="Times New Roman" w:hAnsi="Calibri"/>
                <w:color w:val="000000"/>
                <w:lang w:eastAsia="es-ES"/>
              </w:rPr>
              <w:t>16.3</w:t>
            </w:r>
          </w:p>
        </w:tc>
        <w:tc>
          <w:tcPr>
            <w:tcW w:w="1357" w:type="dxa"/>
            <w:tcBorders>
              <w:top w:val="nil"/>
              <w:left w:val="nil"/>
              <w:bottom w:val="single" w:sz="4" w:space="0" w:color="auto"/>
              <w:right w:val="single" w:sz="4" w:space="0" w:color="auto"/>
            </w:tcBorders>
            <w:shd w:val="clear" w:color="000000" w:fill="F2DCDB"/>
            <w:noWrap/>
            <w:vAlign w:val="center"/>
            <w:hideMark/>
          </w:tcPr>
          <w:p w14:paraId="2F88FDCA" w14:textId="77777777" w:rsidR="00FC7B7B" w:rsidRPr="008171DD" w:rsidRDefault="00FC7B7B" w:rsidP="00FC7B7B">
            <w:pPr>
              <w:jc w:val="center"/>
              <w:rPr>
                <w:rFonts w:ascii="Calibri" w:eastAsia="Times New Roman" w:hAnsi="Calibri"/>
                <w:color w:val="000000"/>
                <w:lang w:eastAsia="es-ES"/>
              </w:rPr>
            </w:pPr>
            <w:r w:rsidRPr="008171DD">
              <w:rPr>
                <w:rFonts w:ascii="Calibri" w:eastAsia="Times New Roman" w:hAnsi="Calibri"/>
                <w:color w:val="000000"/>
                <w:lang w:eastAsia="es-ES"/>
              </w:rPr>
              <w:t>16.01</w:t>
            </w:r>
          </w:p>
        </w:tc>
      </w:tr>
      <w:tr w:rsidR="00FC7B7B" w:rsidRPr="008171DD" w14:paraId="7B2C0336" w14:textId="77777777" w:rsidTr="00FC7B7B">
        <w:trPr>
          <w:trHeight w:val="300"/>
        </w:trPr>
        <w:tc>
          <w:tcPr>
            <w:tcW w:w="1358" w:type="dxa"/>
            <w:tcBorders>
              <w:top w:val="nil"/>
              <w:left w:val="single" w:sz="4" w:space="0" w:color="auto"/>
              <w:bottom w:val="single" w:sz="4" w:space="0" w:color="auto"/>
              <w:right w:val="single" w:sz="4" w:space="0" w:color="auto"/>
            </w:tcBorders>
            <w:shd w:val="clear" w:color="000000" w:fill="C5D9F1"/>
            <w:noWrap/>
            <w:vAlign w:val="bottom"/>
            <w:hideMark/>
          </w:tcPr>
          <w:p w14:paraId="162D615A" w14:textId="77777777" w:rsidR="00FC7B7B" w:rsidRPr="008171DD" w:rsidRDefault="00FC7B7B" w:rsidP="00FC7B7B">
            <w:pPr>
              <w:rPr>
                <w:rFonts w:ascii="Calibri" w:eastAsia="Times New Roman" w:hAnsi="Calibri"/>
                <w:color w:val="000000"/>
                <w:lang w:eastAsia="es-ES"/>
              </w:rPr>
            </w:pPr>
            <w:r w:rsidRPr="008171DD">
              <w:rPr>
                <w:rFonts w:ascii="Calibri" w:eastAsia="Times New Roman" w:hAnsi="Calibri"/>
                <w:color w:val="000000"/>
                <w:lang w:eastAsia="es-ES"/>
              </w:rPr>
              <w:t>Day 2</w:t>
            </w:r>
          </w:p>
        </w:tc>
        <w:tc>
          <w:tcPr>
            <w:tcW w:w="1071" w:type="dxa"/>
            <w:tcBorders>
              <w:top w:val="nil"/>
              <w:left w:val="nil"/>
              <w:bottom w:val="single" w:sz="4" w:space="0" w:color="auto"/>
              <w:right w:val="single" w:sz="4" w:space="0" w:color="auto"/>
            </w:tcBorders>
            <w:shd w:val="clear" w:color="000000" w:fill="EBF1DE"/>
            <w:noWrap/>
            <w:vAlign w:val="bottom"/>
            <w:hideMark/>
          </w:tcPr>
          <w:p w14:paraId="65FC6F1E" w14:textId="77777777" w:rsidR="00FC7B7B" w:rsidRPr="008171DD" w:rsidRDefault="00FC7B7B" w:rsidP="00FC7B7B">
            <w:pPr>
              <w:jc w:val="right"/>
              <w:rPr>
                <w:rFonts w:ascii="Calibri" w:eastAsia="Times New Roman" w:hAnsi="Calibri"/>
                <w:color w:val="000000"/>
                <w:lang w:eastAsia="es-ES"/>
              </w:rPr>
            </w:pPr>
            <w:r w:rsidRPr="008171DD">
              <w:rPr>
                <w:rFonts w:ascii="Calibri" w:eastAsia="Times New Roman" w:hAnsi="Calibri"/>
                <w:color w:val="000000"/>
                <w:lang w:eastAsia="es-ES"/>
              </w:rPr>
              <w:t>7.02</w:t>
            </w:r>
          </w:p>
        </w:tc>
        <w:tc>
          <w:tcPr>
            <w:tcW w:w="1357" w:type="dxa"/>
            <w:tcBorders>
              <w:top w:val="nil"/>
              <w:left w:val="nil"/>
              <w:bottom w:val="single" w:sz="4" w:space="0" w:color="auto"/>
              <w:right w:val="single" w:sz="4" w:space="0" w:color="auto"/>
            </w:tcBorders>
            <w:shd w:val="clear" w:color="000000" w:fill="F2DCDB"/>
            <w:noWrap/>
            <w:vAlign w:val="center"/>
            <w:hideMark/>
          </w:tcPr>
          <w:p w14:paraId="203FBF4C" w14:textId="77777777" w:rsidR="00FC7B7B" w:rsidRPr="008171DD" w:rsidRDefault="00FC7B7B" w:rsidP="00FC7B7B">
            <w:pPr>
              <w:jc w:val="right"/>
              <w:rPr>
                <w:rFonts w:ascii="Calibri" w:eastAsia="Times New Roman" w:hAnsi="Calibri"/>
                <w:color w:val="000000"/>
                <w:lang w:eastAsia="es-ES"/>
              </w:rPr>
            </w:pPr>
            <w:r w:rsidRPr="008171DD">
              <w:rPr>
                <w:rFonts w:ascii="Calibri" w:eastAsia="Times New Roman" w:hAnsi="Calibri"/>
                <w:color w:val="000000"/>
                <w:lang w:eastAsia="es-ES"/>
              </w:rPr>
              <w:t>0.32</w:t>
            </w:r>
          </w:p>
        </w:tc>
        <w:tc>
          <w:tcPr>
            <w:tcW w:w="1357" w:type="dxa"/>
            <w:tcBorders>
              <w:top w:val="nil"/>
              <w:left w:val="nil"/>
              <w:bottom w:val="single" w:sz="4" w:space="0" w:color="auto"/>
              <w:right w:val="single" w:sz="4" w:space="0" w:color="auto"/>
            </w:tcBorders>
            <w:shd w:val="clear" w:color="000000" w:fill="F2DCDB"/>
            <w:noWrap/>
            <w:vAlign w:val="center"/>
            <w:hideMark/>
          </w:tcPr>
          <w:p w14:paraId="489A8194" w14:textId="77777777" w:rsidR="00FC7B7B" w:rsidRPr="008171DD" w:rsidRDefault="00FC7B7B" w:rsidP="00FC7B7B">
            <w:pPr>
              <w:jc w:val="right"/>
              <w:rPr>
                <w:rFonts w:ascii="Calibri" w:eastAsia="Times New Roman" w:hAnsi="Calibri"/>
                <w:color w:val="000000"/>
                <w:lang w:eastAsia="es-ES"/>
              </w:rPr>
            </w:pPr>
            <w:r w:rsidRPr="008171DD">
              <w:rPr>
                <w:rFonts w:ascii="Calibri" w:eastAsia="Times New Roman" w:hAnsi="Calibri"/>
                <w:color w:val="000000"/>
                <w:lang w:eastAsia="es-ES"/>
              </w:rPr>
              <w:t>0.58</w:t>
            </w:r>
          </w:p>
        </w:tc>
        <w:tc>
          <w:tcPr>
            <w:tcW w:w="1357" w:type="dxa"/>
            <w:tcBorders>
              <w:top w:val="nil"/>
              <w:left w:val="nil"/>
              <w:bottom w:val="single" w:sz="4" w:space="0" w:color="auto"/>
              <w:right w:val="single" w:sz="4" w:space="0" w:color="auto"/>
            </w:tcBorders>
            <w:shd w:val="clear" w:color="000000" w:fill="F2DCDB"/>
            <w:noWrap/>
            <w:vAlign w:val="center"/>
            <w:hideMark/>
          </w:tcPr>
          <w:p w14:paraId="6A69E2BB" w14:textId="77777777" w:rsidR="00FC7B7B" w:rsidRPr="008171DD" w:rsidRDefault="00FC7B7B" w:rsidP="00FC7B7B">
            <w:pPr>
              <w:jc w:val="right"/>
              <w:rPr>
                <w:rFonts w:ascii="Calibri" w:eastAsia="Times New Roman" w:hAnsi="Calibri"/>
                <w:color w:val="000000"/>
                <w:lang w:eastAsia="es-ES"/>
              </w:rPr>
            </w:pPr>
            <w:r w:rsidRPr="008171DD">
              <w:rPr>
                <w:rFonts w:ascii="Calibri" w:eastAsia="Times New Roman" w:hAnsi="Calibri"/>
                <w:color w:val="000000"/>
                <w:lang w:eastAsia="es-ES"/>
              </w:rPr>
              <w:t>0.43</w:t>
            </w:r>
          </w:p>
        </w:tc>
      </w:tr>
      <w:tr w:rsidR="00FC7B7B" w:rsidRPr="008171DD" w14:paraId="11965858" w14:textId="77777777" w:rsidTr="00FC7B7B">
        <w:trPr>
          <w:trHeight w:val="300"/>
        </w:trPr>
        <w:tc>
          <w:tcPr>
            <w:tcW w:w="1358" w:type="dxa"/>
            <w:tcBorders>
              <w:top w:val="nil"/>
              <w:left w:val="single" w:sz="4" w:space="0" w:color="auto"/>
              <w:bottom w:val="single" w:sz="4" w:space="0" w:color="auto"/>
              <w:right w:val="single" w:sz="4" w:space="0" w:color="auto"/>
            </w:tcBorders>
            <w:shd w:val="clear" w:color="000000" w:fill="C5D9F1"/>
            <w:noWrap/>
            <w:vAlign w:val="bottom"/>
            <w:hideMark/>
          </w:tcPr>
          <w:p w14:paraId="6284224E" w14:textId="77777777" w:rsidR="00FC7B7B" w:rsidRPr="008171DD" w:rsidRDefault="00FC7B7B" w:rsidP="00FC7B7B">
            <w:pPr>
              <w:rPr>
                <w:rFonts w:ascii="Calibri" w:eastAsia="Times New Roman" w:hAnsi="Calibri"/>
                <w:color w:val="000000"/>
                <w:lang w:eastAsia="es-ES"/>
              </w:rPr>
            </w:pPr>
            <w:r w:rsidRPr="008171DD">
              <w:rPr>
                <w:rFonts w:ascii="Calibri" w:eastAsia="Times New Roman" w:hAnsi="Calibri"/>
                <w:color w:val="000000"/>
                <w:lang w:eastAsia="es-ES"/>
              </w:rPr>
              <w:t>Day 3</w:t>
            </w:r>
          </w:p>
        </w:tc>
        <w:tc>
          <w:tcPr>
            <w:tcW w:w="1071" w:type="dxa"/>
            <w:tcBorders>
              <w:top w:val="nil"/>
              <w:left w:val="nil"/>
              <w:bottom w:val="single" w:sz="4" w:space="0" w:color="auto"/>
              <w:right w:val="single" w:sz="4" w:space="0" w:color="auto"/>
            </w:tcBorders>
            <w:shd w:val="clear" w:color="000000" w:fill="EBF1DE"/>
            <w:noWrap/>
            <w:vAlign w:val="bottom"/>
            <w:hideMark/>
          </w:tcPr>
          <w:p w14:paraId="0224F590" w14:textId="77777777" w:rsidR="00FC7B7B" w:rsidRPr="008171DD" w:rsidRDefault="00FC7B7B" w:rsidP="00FC7B7B">
            <w:pPr>
              <w:jc w:val="right"/>
              <w:rPr>
                <w:rFonts w:ascii="Calibri" w:eastAsia="Times New Roman" w:hAnsi="Calibri"/>
                <w:color w:val="000000"/>
                <w:lang w:eastAsia="es-ES"/>
              </w:rPr>
            </w:pPr>
            <w:r w:rsidRPr="008171DD">
              <w:rPr>
                <w:rFonts w:ascii="Calibri" w:eastAsia="Times New Roman" w:hAnsi="Calibri"/>
                <w:color w:val="000000"/>
                <w:lang w:eastAsia="es-ES"/>
              </w:rPr>
              <w:t>10.2</w:t>
            </w:r>
          </w:p>
        </w:tc>
        <w:tc>
          <w:tcPr>
            <w:tcW w:w="1357" w:type="dxa"/>
            <w:tcBorders>
              <w:top w:val="nil"/>
              <w:left w:val="nil"/>
              <w:bottom w:val="single" w:sz="4" w:space="0" w:color="auto"/>
              <w:right w:val="single" w:sz="4" w:space="0" w:color="auto"/>
            </w:tcBorders>
            <w:shd w:val="clear" w:color="000000" w:fill="F2DCDB"/>
            <w:noWrap/>
            <w:vAlign w:val="center"/>
            <w:hideMark/>
          </w:tcPr>
          <w:p w14:paraId="5EED4604" w14:textId="77777777" w:rsidR="00FC7B7B" w:rsidRPr="008171DD" w:rsidRDefault="00FC7B7B" w:rsidP="00FC7B7B">
            <w:pPr>
              <w:jc w:val="right"/>
              <w:rPr>
                <w:rFonts w:ascii="Calibri" w:eastAsia="Times New Roman" w:hAnsi="Calibri"/>
                <w:color w:val="000000"/>
                <w:lang w:eastAsia="es-ES"/>
              </w:rPr>
            </w:pPr>
            <w:r w:rsidRPr="008171DD">
              <w:rPr>
                <w:rFonts w:ascii="Calibri" w:eastAsia="Times New Roman" w:hAnsi="Calibri"/>
                <w:color w:val="000000"/>
                <w:lang w:eastAsia="es-ES"/>
              </w:rPr>
              <w:t>16.37</w:t>
            </w:r>
          </w:p>
        </w:tc>
        <w:tc>
          <w:tcPr>
            <w:tcW w:w="1357" w:type="dxa"/>
            <w:tcBorders>
              <w:top w:val="nil"/>
              <w:left w:val="nil"/>
              <w:bottom w:val="single" w:sz="4" w:space="0" w:color="auto"/>
              <w:right w:val="single" w:sz="4" w:space="0" w:color="auto"/>
            </w:tcBorders>
            <w:shd w:val="clear" w:color="000000" w:fill="F2DCDB"/>
            <w:noWrap/>
            <w:vAlign w:val="center"/>
            <w:hideMark/>
          </w:tcPr>
          <w:p w14:paraId="4FA3E3D7" w14:textId="77777777" w:rsidR="00FC7B7B" w:rsidRPr="008171DD" w:rsidRDefault="00FC7B7B" w:rsidP="00FC7B7B">
            <w:pPr>
              <w:jc w:val="right"/>
              <w:rPr>
                <w:rFonts w:ascii="Calibri" w:eastAsia="Times New Roman" w:hAnsi="Calibri"/>
                <w:color w:val="000000"/>
                <w:lang w:eastAsia="es-ES"/>
              </w:rPr>
            </w:pPr>
            <w:r w:rsidRPr="008171DD">
              <w:rPr>
                <w:rFonts w:ascii="Calibri" w:eastAsia="Times New Roman" w:hAnsi="Calibri"/>
                <w:color w:val="000000"/>
                <w:lang w:eastAsia="es-ES"/>
              </w:rPr>
              <w:t>17.43</w:t>
            </w:r>
          </w:p>
        </w:tc>
        <w:tc>
          <w:tcPr>
            <w:tcW w:w="1357" w:type="dxa"/>
            <w:tcBorders>
              <w:top w:val="nil"/>
              <w:left w:val="nil"/>
              <w:bottom w:val="single" w:sz="4" w:space="0" w:color="auto"/>
              <w:right w:val="single" w:sz="4" w:space="0" w:color="auto"/>
            </w:tcBorders>
            <w:shd w:val="clear" w:color="000000" w:fill="F2DCDB"/>
            <w:noWrap/>
            <w:vAlign w:val="center"/>
            <w:hideMark/>
          </w:tcPr>
          <w:p w14:paraId="5D689E86" w14:textId="77777777" w:rsidR="00FC7B7B" w:rsidRPr="008171DD" w:rsidRDefault="00FC7B7B" w:rsidP="00FC7B7B">
            <w:pPr>
              <w:jc w:val="right"/>
              <w:rPr>
                <w:rFonts w:ascii="Calibri" w:eastAsia="Times New Roman" w:hAnsi="Calibri"/>
                <w:color w:val="000000"/>
                <w:lang w:eastAsia="es-ES"/>
              </w:rPr>
            </w:pPr>
            <w:r w:rsidRPr="008171DD">
              <w:rPr>
                <w:rFonts w:ascii="Calibri" w:eastAsia="Times New Roman" w:hAnsi="Calibri"/>
                <w:color w:val="000000"/>
                <w:lang w:eastAsia="es-ES"/>
              </w:rPr>
              <w:t>16.85</w:t>
            </w:r>
          </w:p>
        </w:tc>
      </w:tr>
      <w:tr w:rsidR="00FC7B7B" w:rsidRPr="008171DD" w14:paraId="7268A11C" w14:textId="77777777" w:rsidTr="00FC7B7B">
        <w:trPr>
          <w:trHeight w:val="300"/>
        </w:trPr>
        <w:tc>
          <w:tcPr>
            <w:tcW w:w="1358" w:type="dxa"/>
            <w:tcBorders>
              <w:top w:val="nil"/>
              <w:left w:val="single" w:sz="4" w:space="0" w:color="auto"/>
              <w:bottom w:val="single" w:sz="4" w:space="0" w:color="auto"/>
              <w:right w:val="single" w:sz="4" w:space="0" w:color="auto"/>
            </w:tcBorders>
            <w:shd w:val="clear" w:color="000000" w:fill="C5D9F1"/>
            <w:noWrap/>
            <w:vAlign w:val="bottom"/>
            <w:hideMark/>
          </w:tcPr>
          <w:p w14:paraId="4FC7DD64" w14:textId="77777777" w:rsidR="00FC7B7B" w:rsidRPr="008171DD" w:rsidRDefault="00FC7B7B" w:rsidP="00FC7B7B">
            <w:pPr>
              <w:rPr>
                <w:rFonts w:ascii="Calibri" w:eastAsia="Times New Roman" w:hAnsi="Calibri"/>
                <w:color w:val="000000"/>
                <w:lang w:eastAsia="es-ES"/>
              </w:rPr>
            </w:pPr>
            <w:r w:rsidRPr="008171DD">
              <w:rPr>
                <w:rFonts w:ascii="Calibri" w:eastAsia="Times New Roman" w:hAnsi="Calibri"/>
                <w:color w:val="000000"/>
                <w:lang w:eastAsia="es-ES"/>
              </w:rPr>
              <w:t>Day 4</w:t>
            </w:r>
          </w:p>
        </w:tc>
        <w:tc>
          <w:tcPr>
            <w:tcW w:w="1071" w:type="dxa"/>
            <w:tcBorders>
              <w:top w:val="nil"/>
              <w:left w:val="nil"/>
              <w:bottom w:val="single" w:sz="4" w:space="0" w:color="auto"/>
              <w:right w:val="single" w:sz="4" w:space="0" w:color="auto"/>
            </w:tcBorders>
            <w:shd w:val="clear" w:color="000000" w:fill="EBF1DE"/>
            <w:noWrap/>
            <w:vAlign w:val="bottom"/>
            <w:hideMark/>
          </w:tcPr>
          <w:p w14:paraId="418532B9" w14:textId="77777777" w:rsidR="00FC7B7B" w:rsidRPr="008171DD" w:rsidRDefault="00FC7B7B" w:rsidP="00FC7B7B">
            <w:pPr>
              <w:jc w:val="right"/>
              <w:rPr>
                <w:rFonts w:ascii="Calibri" w:eastAsia="Times New Roman" w:hAnsi="Calibri"/>
                <w:color w:val="000000"/>
                <w:lang w:eastAsia="es-ES"/>
              </w:rPr>
            </w:pPr>
            <w:r w:rsidRPr="008171DD">
              <w:rPr>
                <w:rFonts w:ascii="Calibri" w:eastAsia="Times New Roman" w:hAnsi="Calibri"/>
                <w:color w:val="000000"/>
                <w:lang w:eastAsia="es-ES"/>
              </w:rPr>
              <w:t>7</w:t>
            </w:r>
          </w:p>
        </w:tc>
        <w:tc>
          <w:tcPr>
            <w:tcW w:w="1357" w:type="dxa"/>
            <w:tcBorders>
              <w:top w:val="nil"/>
              <w:left w:val="nil"/>
              <w:bottom w:val="single" w:sz="4" w:space="0" w:color="auto"/>
              <w:right w:val="single" w:sz="4" w:space="0" w:color="auto"/>
            </w:tcBorders>
            <w:shd w:val="clear" w:color="000000" w:fill="F2DCDB"/>
            <w:noWrap/>
            <w:vAlign w:val="center"/>
            <w:hideMark/>
          </w:tcPr>
          <w:p w14:paraId="2DF7C48A" w14:textId="77777777" w:rsidR="00FC7B7B" w:rsidRPr="008171DD" w:rsidRDefault="00FC7B7B" w:rsidP="00FC7B7B">
            <w:pPr>
              <w:jc w:val="right"/>
              <w:rPr>
                <w:rFonts w:ascii="Calibri" w:eastAsia="Times New Roman" w:hAnsi="Calibri"/>
                <w:color w:val="000000"/>
                <w:lang w:eastAsia="es-ES"/>
              </w:rPr>
            </w:pPr>
            <w:r w:rsidRPr="008171DD">
              <w:rPr>
                <w:rFonts w:ascii="Calibri" w:eastAsia="Times New Roman" w:hAnsi="Calibri"/>
                <w:color w:val="000000"/>
                <w:lang w:eastAsia="es-ES"/>
              </w:rPr>
              <w:t>0.71</w:t>
            </w:r>
          </w:p>
        </w:tc>
        <w:tc>
          <w:tcPr>
            <w:tcW w:w="1357" w:type="dxa"/>
            <w:tcBorders>
              <w:top w:val="nil"/>
              <w:left w:val="nil"/>
              <w:bottom w:val="single" w:sz="4" w:space="0" w:color="auto"/>
              <w:right w:val="single" w:sz="4" w:space="0" w:color="auto"/>
            </w:tcBorders>
            <w:shd w:val="clear" w:color="000000" w:fill="F2DCDB"/>
            <w:noWrap/>
            <w:vAlign w:val="center"/>
            <w:hideMark/>
          </w:tcPr>
          <w:p w14:paraId="153BBA1A" w14:textId="77777777" w:rsidR="00FC7B7B" w:rsidRPr="008171DD" w:rsidRDefault="00FC7B7B" w:rsidP="00FC7B7B">
            <w:pPr>
              <w:jc w:val="right"/>
              <w:rPr>
                <w:rFonts w:ascii="Calibri" w:eastAsia="Times New Roman" w:hAnsi="Calibri"/>
                <w:color w:val="000000"/>
                <w:lang w:eastAsia="es-ES"/>
              </w:rPr>
            </w:pPr>
            <w:r w:rsidRPr="008171DD">
              <w:rPr>
                <w:rFonts w:ascii="Calibri" w:eastAsia="Times New Roman" w:hAnsi="Calibri"/>
                <w:color w:val="000000"/>
                <w:lang w:eastAsia="es-ES"/>
              </w:rPr>
              <w:t>0.52</w:t>
            </w:r>
          </w:p>
        </w:tc>
        <w:tc>
          <w:tcPr>
            <w:tcW w:w="1357" w:type="dxa"/>
            <w:tcBorders>
              <w:top w:val="nil"/>
              <w:left w:val="nil"/>
              <w:bottom w:val="single" w:sz="4" w:space="0" w:color="auto"/>
              <w:right w:val="single" w:sz="4" w:space="0" w:color="auto"/>
            </w:tcBorders>
            <w:shd w:val="clear" w:color="000000" w:fill="F2DCDB"/>
            <w:noWrap/>
            <w:vAlign w:val="center"/>
            <w:hideMark/>
          </w:tcPr>
          <w:p w14:paraId="2F5F345D" w14:textId="77777777" w:rsidR="00FC7B7B" w:rsidRPr="008171DD" w:rsidRDefault="00FC7B7B" w:rsidP="00FC7B7B">
            <w:pPr>
              <w:jc w:val="right"/>
              <w:rPr>
                <w:rFonts w:ascii="Calibri" w:eastAsia="Times New Roman" w:hAnsi="Calibri"/>
                <w:color w:val="000000"/>
                <w:lang w:eastAsia="es-ES"/>
              </w:rPr>
            </w:pPr>
            <w:r w:rsidRPr="008171DD">
              <w:rPr>
                <w:rFonts w:ascii="Calibri" w:eastAsia="Times New Roman" w:hAnsi="Calibri"/>
                <w:color w:val="000000"/>
                <w:lang w:eastAsia="es-ES"/>
              </w:rPr>
              <w:t>0.75</w:t>
            </w:r>
          </w:p>
        </w:tc>
      </w:tr>
    </w:tbl>
    <w:p w14:paraId="5E682DFC" w14:textId="77777777" w:rsidR="005707AF" w:rsidRDefault="005707AF">
      <w:pPr>
        <w:rPr>
          <w:b/>
        </w:rPr>
      </w:pPr>
    </w:p>
    <w:p w14:paraId="0132BEA4" w14:textId="77777777" w:rsidR="008171DD" w:rsidRDefault="008171DD">
      <w:pPr>
        <w:rPr>
          <w:b/>
        </w:rPr>
      </w:pPr>
    </w:p>
    <w:p w14:paraId="284C9C96" w14:textId="425D18A6" w:rsidR="008171DD" w:rsidRDefault="00FF6D7F">
      <w:pPr>
        <w:rPr>
          <w:b/>
        </w:rPr>
      </w:pPr>
      <w:r>
        <w:rPr>
          <w:rFonts w:ascii="Calibri" w:eastAsia="Times New Roman" w:hAnsi="Calibri"/>
          <w:noProof/>
          <w:color w:val="000000"/>
          <w:lang w:val="es-ES" w:eastAsia="es-ES"/>
        </w:rPr>
        <mc:AlternateContent>
          <mc:Choice Requires="wps">
            <w:drawing>
              <wp:anchor distT="0" distB="0" distL="114300" distR="114300" simplePos="0" relativeHeight="251660288" behindDoc="1" locked="0" layoutInCell="1" allowOverlap="1" wp14:anchorId="7BB02915" wp14:editId="0C5497AD">
                <wp:simplePos x="0" y="0"/>
                <wp:positionH relativeFrom="column">
                  <wp:posOffset>-4791710</wp:posOffset>
                </wp:positionH>
                <wp:positionV relativeFrom="paragraph">
                  <wp:posOffset>1647825</wp:posOffset>
                </wp:positionV>
                <wp:extent cx="6743700" cy="990600"/>
                <wp:effectExtent l="0" t="0" r="38100" b="25400"/>
                <wp:wrapSquare wrapText="bothSides"/>
                <wp:docPr id="2" name="Cuadro de texto 2"/>
                <wp:cNvGraphicFramePr/>
                <a:graphic xmlns:a="http://schemas.openxmlformats.org/drawingml/2006/main">
                  <a:graphicData uri="http://schemas.microsoft.com/office/word/2010/wordprocessingShape">
                    <wps:wsp>
                      <wps:cNvSpPr txBox="1"/>
                      <wps:spPr>
                        <a:xfrm>
                          <a:off x="0" y="0"/>
                          <a:ext cx="6743700" cy="9906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BBE48A" w14:textId="4D91F9DD" w:rsidR="00F52FC0" w:rsidRDefault="00F52FC0">
                            <w:r w:rsidRPr="00C02B0D">
                              <w:rPr>
                                <w:rFonts w:ascii="Calibri" w:eastAsia="Times New Roman" w:hAnsi="Calibri"/>
                                <w:color w:val="000000"/>
                                <w:lang w:eastAsia="es-ES"/>
                              </w:rPr>
                              <w:t xml:space="preserve">All data was collected on an open system with a variation of temperature. Data gathered on a period of 14 days by Carla </w:t>
                            </w:r>
                            <w:proofErr w:type="spellStart"/>
                            <w:r w:rsidRPr="00C02B0D">
                              <w:rPr>
                                <w:rFonts w:ascii="Calibri" w:eastAsia="Times New Roman" w:hAnsi="Calibri"/>
                                <w:color w:val="000000"/>
                                <w:lang w:eastAsia="es-ES"/>
                              </w:rPr>
                              <w:t>Frias</w:t>
                            </w:r>
                            <w:proofErr w:type="spellEnd"/>
                            <w:r w:rsidRPr="00C02B0D">
                              <w:rPr>
                                <w:rFonts w:ascii="Calibri" w:eastAsia="Times New Roman" w:hAnsi="Calibri"/>
                                <w:color w:val="000000"/>
                                <w:lang w:eastAsia="es-ES"/>
                              </w:rPr>
                              <w:t xml:space="preserve"> by utilizing both the Nitrogen and pH probe</w:t>
                            </w:r>
                            <w:r>
                              <w:rPr>
                                <w:rFonts w:ascii="Calibri" w:eastAsia="Times New Roman" w:hAnsi="Calibri"/>
                                <w:color w:val="000000"/>
                                <w:lang w:eastAsia="es-ES"/>
                              </w:rPr>
                              <w:t xml:space="preserve"> </w:t>
                            </w:r>
                            <w:r w:rsidRPr="00C02B0D">
                              <w:rPr>
                                <w:rFonts w:ascii="Calibri" w:eastAsia="Times New Roman" w:hAnsi="Calibri"/>
                                <w:color w:val="000000"/>
                                <w:lang w:eastAsia="es-ES"/>
                              </w:rPr>
                              <w:t xml:space="preserve">provided by FDR. Calibration of both probes allowed information to reveal the relationship between ammonium level and pH within all </w:t>
                            </w:r>
                            <w:proofErr w:type="spellStart"/>
                            <w:r w:rsidRPr="00C02B0D">
                              <w:rPr>
                                <w:rFonts w:ascii="Calibri" w:eastAsia="Times New Roman" w:hAnsi="Calibri"/>
                                <w:color w:val="000000"/>
                                <w:lang w:eastAsia="es-ES"/>
                              </w:rPr>
                              <w:t>aqautic</w:t>
                            </w:r>
                            <w:proofErr w:type="spellEnd"/>
                            <w:r w:rsidRPr="00C02B0D">
                              <w:rPr>
                                <w:rFonts w:ascii="Calibri" w:eastAsia="Times New Roman" w:hAnsi="Calibri"/>
                                <w:color w:val="000000"/>
                                <w:lang w:eastAsia="es-ES"/>
                              </w:rPr>
                              <w:t xml:space="preserve">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7" type="#_x0000_t202" style="position:absolute;margin-left:-377.25pt;margin-top:129.75pt;width:531pt;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" filled="f" strokecolor="#4f81bd">
                <v:textbox>
                  <w:txbxContent>
                    <w:p w14:paraId="4FBBE48A" w14:textId="4D91F9DD" w:rsidR="00886684" w:rsidRDefault="00886684">
                      <w:r w:rsidRPr="00C02B0D">
                        <w:rPr>
                          <w:rFonts w:ascii="Calibri" w:eastAsia="Times New Roman" w:hAnsi="Calibri"/>
                          <w:color w:val="000000"/>
                          <w:lang w:eastAsia="es-ES"/>
                        </w:rPr>
                        <w:t xml:space="preserve">All data was collected on an open system with a variation of temperature. Data gathered on a period of 14 days by Carla </w:t>
                      </w:r>
                      <w:proofErr w:type="spellStart"/>
                      <w:r w:rsidRPr="00C02B0D">
                        <w:rPr>
                          <w:rFonts w:ascii="Calibri" w:eastAsia="Times New Roman" w:hAnsi="Calibri"/>
                          <w:color w:val="000000"/>
                          <w:lang w:eastAsia="es-ES"/>
                        </w:rPr>
                        <w:t>Frias</w:t>
                      </w:r>
                      <w:proofErr w:type="spellEnd"/>
                      <w:r w:rsidRPr="00C02B0D">
                        <w:rPr>
                          <w:rFonts w:ascii="Calibri" w:eastAsia="Times New Roman" w:hAnsi="Calibri"/>
                          <w:color w:val="000000"/>
                          <w:lang w:eastAsia="es-ES"/>
                        </w:rPr>
                        <w:t xml:space="preserve"> by utilizing both the Nitrogen and pH probe</w:t>
                      </w:r>
                      <w:r>
                        <w:rPr>
                          <w:rFonts w:ascii="Calibri" w:eastAsia="Times New Roman" w:hAnsi="Calibri"/>
                          <w:color w:val="000000"/>
                          <w:lang w:eastAsia="es-ES"/>
                        </w:rPr>
                        <w:t xml:space="preserve"> </w:t>
                      </w:r>
                      <w:r w:rsidRPr="00C02B0D">
                        <w:rPr>
                          <w:rFonts w:ascii="Calibri" w:eastAsia="Times New Roman" w:hAnsi="Calibri"/>
                          <w:color w:val="000000"/>
                          <w:lang w:eastAsia="es-ES"/>
                        </w:rPr>
                        <w:t xml:space="preserve">provided by FDR. Calibration of both probes allowed information to reveal the relationship between ammonium level and pH within all </w:t>
                      </w:r>
                      <w:proofErr w:type="spellStart"/>
                      <w:r w:rsidRPr="00C02B0D">
                        <w:rPr>
                          <w:rFonts w:ascii="Calibri" w:eastAsia="Times New Roman" w:hAnsi="Calibri"/>
                          <w:color w:val="000000"/>
                          <w:lang w:eastAsia="es-ES"/>
                        </w:rPr>
                        <w:t>aqautic</w:t>
                      </w:r>
                      <w:proofErr w:type="spellEnd"/>
                      <w:r w:rsidRPr="00C02B0D">
                        <w:rPr>
                          <w:rFonts w:ascii="Calibri" w:eastAsia="Times New Roman" w:hAnsi="Calibri"/>
                          <w:color w:val="000000"/>
                          <w:lang w:eastAsia="es-ES"/>
                        </w:rPr>
                        <w:t xml:space="preserve"> systems.</w:t>
                      </w:r>
                    </w:p>
                  </w:txbxContent>
                </v:textbox>
                <w10:wrap type="square"/>
              </v:shape>
            </w:pict>
          </mc:Fallback>
        </mc:AlternateContent>
      </w:r>
      <w:r w:rsidRPr="00C02B0D">
        <w:rPr>
          <w:rFonts w:ascii="Calibri" w:eastAsia="Times New Roman" w:hAnsi="Calibri"/>
          <w:color w:val="000000"/>
          <w:lang w:eastAsia="es-ES"/>
        </w:rPr>
        <w:t xml:space="preserve"> </w:t>
      </w:r>
    </w:p>
    <w:p w14:paraId="5976051F" w14:textId="77777777" w:rsidR="00FF6D7F" w:rsidRDefault="00FF6D7F">
      <w:pPr>
        <w:rPr>
          <w:b/>
        </w:rPr>
      </w:pPr>
    </w:p>
    <w:p w14:paraId="4BBE09DE" w14:textId="77777777" w:rsidR="008171DD" w:rsidRDefault="008171DD">
      <w:pPr>
        <w:rPr>
          <w:b/>
        </w:rPr>
      </w:pPr>
    </w:p>
    <w:p w14:paraId="742B82C7" w14:textId="77777777" w:rsidR="00FC7B7B" w:rsidRDefault="00FC7B7B">
      <w:pPr>
        <w:rPr>
          <w:b/>
        </w:rPr>
      </w:pPr>
    </w:p>
    <w:p w14:paraId="4444F0EC" w14:textId="77777777" w:rsidR="00FC7B7B" w:rsidRDefault="00FC7B7B">
      <w:pPr>
        <w:rPr>
          <w:b/>
        </w:rPr>
      </w:pPr>
    </w:p>
    <w:p w14:paraId="23DB657A" w14:textId="77777777" w:rsidR="00FC7B7B" w:rsidRDefault="00FC7B7B">
      <w:pPr>
        <w:rPr>
          <w:b/>
        </w:rPr>
      </w:pPr>
    </w:p>
    <w:p w14:paraId="32D0C7B2" w14:textId="77777777" w:rsidR="00FC7B7B" w:rsidRDefault="00FC7B7B">
      <w:pPr>
        <w:rPr>
          <w:b/>
        </w:rPr>
      </w:pPr>
    </w:p>
    <w:p w14:paraId="0E89D15B" w14:textId="77777777" w:rsidR="00FC7B7B" w:rsidRDefault="00FC7B7B">
      <w:pPr>
        <w:rPr>
          <w:b/>
        </w:rPr>
      </w:pPr>
    </w:p>
    <w:p w14:paraId="583153CB" w14:textId="77777777" w:rsidR="00FC7B7B" w:rsidRDefault="00FC7B7B">
      <w:pPr>
        <w:rPr>
          <w:b/>
        </w:rPr>
      </w:pPr>
    </w:p>
    <w:p w14:paraId="0A2A6B66" w14:textId="3C03CD76" w:rsidR="008171DD" w:rsidRPr="008171DD" w:rsidRDefault="008171DD">
      <w:pPr>
        <w:rPr>
          <w:b/>
        </w:rPr>
      </w:pPr>
      <w:r>
        <w:rPr>
          <w:b/>
        </w:rPr>
        <w:t>Processed Data Table</w:t>
      </w:r>
    </w:p>
    <w:p w14:paraId="1866D4F1" w14:textId="77777777" w:rsidR="008171DD" w:rsidRPr="008171DD" w:rsidRDefault="008171DD">
      <w:pPr>
        <w:rPr>
          <w:b/>
        </w:rPr>
      </w:pPr>
    </w:p>
    <w:tbl>
      <w:tblPr>
        <w:tblW w:w="8477" w:type="dxa"/>
        <w:tblInd w:w="55" w:type="dxa"/>
        <w:tblCellMar>
          <w:left w:w="70" w:type="dxa"/>
          <w:right w:w="70" w:type="dxa"/>
        </w:tblCellMar>
        <w:tblLook w:val="04A0" w:firstRow="1" w:lastRow="0" w:firstColumn="1" w:lastColumn="0" w:noHBand="0" w:noVBand="1"/>
      </w:tblPr>
      <w:tblGrid>
        <w:gridCol w:w="953"/>
        <w:gridCol w:w="1322"/>
        <w:gridCol w:w="1322"/>
        <w:gridCol w:w="1322"/>
        <w:gridCol w:w="1212"/>
        <w:gridCol w:w="2346"/>
      </w:tblGrid>
      <w:tr w:rsidR="00C02B0D" w:rsidRPr="00C02B0D" w14:paraId="032D1221" w14:textId="77777777" w:rsidTr="00C02B0D">
        <w:trPr>
          <w:trHeight w:val="386"/>
        </w:trPr>
        <w:tc>
          <w:tcPr>
            <w:tcW w:w="8477" w:type="dxa"/>
            <w:gridSpan w:val="6"/>
            <w:tcBorders>
              <w:top w:val="single" w:sz="4" w:space="0" w:color="auto"/>
              <w:left w:val="single" w:sz="4" w:space="0" w:color="auto"/>
              <w:bottom w:val="single" w:sz="4" w:space="0" w:color="auto"/>
              <w:right w:val="single" w:sz="4" w:space="0" w:color="auto"/>
            </w:tcBorders>
            <w:shd w:val="clear" w:color="000000" w:fill="FDE9D9"/>
            <w:vAlign w:val="bottom"/>
            <w:hideMark/>
          </w:tcPr>
          <w:p w14:paraId="3DBFD3CC" w14:textId="48E9DC51" w:rsidR="00C02B0D" w:rsidRPr="00C02B0D" w:rsidRDefault="00C02B0D" w:rsidP="00074DB6">
            <w:pPr>
              <w:jc w:val="center"/>
              <w:rPr>
                <w:rFonts w:ascii="Calibri" w:eastAsia="Times New Roman" w:hAnsi="Calibri"/>
                <w:color w:val="000000"/>
                <w:lang w:eastAsia="es-ES"/>
              </w:rPr>
            </w:pPr>
            <w:r w:rsidRPr="00C02B0D">
              <w:rPr>
                <w:rFonts w:ascii="Calibri" w:eastAsia="Times New Roman" w:hAnsi="Calibri"/>
                <w:color w:val="000000"/>
                <w:lang w:eastAsia="es-ES"/>
              </w:rPr>
              <w:t xml:space="preserve">Table 2: </w:t>
            </w:r>
            <w:r w:rsidR="00074DB6">
              <w:rPr>
                <w:rFonts w:ascii="Calibri" w:eastAsia="Times New Roman" w:hAnsi="Calibri"/>
                <w:color w:val="000000"/>
                <w:lang w:eastAsia="es-ES"/>
              </w:rPr>
              <w:t xml:space="preserve">average Ammonium Level </w:t>
            </w:r>
            <w:proofErr w:type="spellStart"/>
            <w:r w:rsidR="00074DB6">
              <w:rPr>
                <w:rFonts w:ascii="Calibri" w:eastAsia="Times New Roman" w:hAnsi="Calibri"/>
                <w:color w:val="000000"/>
                <w:lang w:eastAsia="es-ES"/>
              </w:rPr>
              <w:t>vs</w:t>
            </w:r>
            <w:proofErr w:type="spellEnd"/>
            <w:r w:rsidR="00074DB6">
              <w:rPr>
                <w:rFonts w:ascii="Calibri" w:eastAsia="Times New Roman" w:hAnsi="Calibri"/>
                <w:color w:val="000000"/>
                <w:lang w:eastAsia="es-ES"/>
              </w:rPr>
              <w:t xml:space="preserve"> pH</w:t>
            </w:r>
          </w:p>
        </w:tc>
      </w:tr>
      <w:tr w:rsidR="00C02B0D" w:rsidRPr="00C02B0D" w14:paraId="7ADE1731" w14:textId="77777777" w:rsidTr="00C02B0D">
        <w:trPr>
          <w:trHeight w:val="158"/>
        </w:trPr>
        <w:tc>
          <w:tcPr>
            <w:tcW w:w="953" w:type="dxa"/>
            <w:vMerge w:val="restart"/>
            <w:tcBorders>
              <w:top w:val="nil"/>
              <w:left w:val="single" w:sz="4" w:space="0" w:color="auto"/>
              <w:bottom w:val="single" w:sz="4" w:space="0" w:color="auto"/>
              <w:right w:val="single" w:sz="4" w:space="0" w:color="auto"/>
            </w:tcBorders>
            <w:shd w:val="clear" w:color="000000" w:fill="F2DCDB"/>
            <w:noWrap/>
            <w:vAlign w:val="bottom"/>
            <w:hideMark/>
          </w:tcPr>
          <w:p w14:paraId="731D275E" w14:textId="77777777" w:rsidR="00C02B0D" w:rsidRPr="00C02B0D" w:rsidRDefault="00C02B0D" w:rsidP="00C02B0D">
            <w:pPr>
              <w:jc w:val="center"/>
              <w:rPr>
                <w:rFonts w:ascii="Calibri" w:eastAsia="Times New Roman" w:hAnsi="Calibri"/>
                <w:color w:val="000000"/>
                <w:lang w:eastAsia="es-ES"/>
              </w:rPr>
            </w:pPr>
            <w:proofErr w:type="gramStart"/>
            <w:r w:rsidRPr="00C02B0D">
              <w:rPr>
                <w:rFonts w:ascii="Calibri" w:eastAsia="Times New Roman" w:hAnsi="Calibri"/>
                <w:color w:val="000000"/>
                <w:lang w:eastAsia="es-ES"/>
              </w:rPr>
              <w:t>pH</w:t>
            </w:r>
            <w:proofErr w:type="gramEnd"/>
          </w:p>
        </w:tc>
        <w:tc>
          <w:tcPr>
            <w:tcW w:w="7524" w:type="dxa"/>
            <w:gridSpan w:val="5"/>
            <w:tcBorders>
              <w:top w:val="single" w:sz="4" w:space="0" w:color="auto"/>
              <w:left w:val="nil"/>
              <w:bottom w:val="single" w:sz="4" w:space="0" w:color="auto"/>
              <w:right w:val="single" w:sz="4" w:space="0" w:color="auto"/>
            </w:tcBorders>
            <w:shd w:val="clear" w:color="000000" w:fill="E4DFEC"/>
            <w:noWrap/>
            <w:vAlign w:val="bottom"/>
            <w:hideMark/>
          </w:tcPr>
          <w:p w14:paraId="407C47DF" w14:textId="18DC69EB" w:rsidR="00C02B0D" w:rsidRPr="00C02B0D" w:rsidRDefault="00C02B0D" w:rsidP="00C02B0D">
            <w:pPr>
              <w:jc w:val="center"/>
              <w:rPr>
                <w:rFonts w:ascii="Calibri" w:eastAsia="Times New Roman" w:hAnsi="Calibri"/>
                <w:color w:val="000000"/>
                <w:lang w:eastAsia="es-ES"/>
              </w:rPr>
            </w:pPr>
            <w:r w:rsidRPr="00C02B0D">
              <w:rPr>
                <w:rFonts w:ascii="Calibri" w:eastAsia="Times New Roman" w:hAnsi="Calibri"/>
                <w:color w:val="000000"/>
                <w:lang w:eastAsia="es-ES"/>
              </w:rPr>
              <w:t>Ammonium Level</w:t>
            </w:r>
            <w:r w:rsidR="000F3739">
              <w:rPr>
                <w:rFonts w:ascii="Calibri" w:eastAsia="Times New Roman" w:hAnsi="Calibri"/>
                <w:color w:val="000000"/>
                <w:lang w:eastAsia="es-ES"/>
              </w:rPr>
              <w:t xml:space="preserve"> (NH4+)</w:t>
            </w:r>
          </w:p>
        </w:tc>
      </w:tr>
      <w:tr w:rsidR="00C02B0D" w:rsidRPr="00C02B0D" w14:paraId="07E656A9" w14:textId="77777777" w:rsidTr="00C02B0D">
        <w:trPr>
          <w:trHeight w:val="158"/>
        </w:trPr>
        <w:tc>
          <w:tcPr>
            <w:tcW w:w="953" w:type="dxa"/>
            <w:vMerge/>
            <w:tcBorders>
              <w:top w:val="nil"/>
              <w:left w:val="single" w:sz="4" w:space="0" w:color="auto"/>
              <w:bottom w:val="single" w:sz="4" w:space="0" w:color="auto"/>
              <w:right w:val="single" w:sz="4" w:space="0" w:color="auto"/>
            </w:tcBorders>
            <w:vAlign w:val="center"/>
            <w:hideMark/>
          </w:tcPr>
          <w:p w14:paraId="352CA332" w14:textId="77777777" w:rsidR="00C02B0D" w:rsidRPr="00C02B0D" w:rsidRDefault="00C02B0D" w:rsidP="00C02B0D">
            <w:pPr>
              <w:rPr>
                <w:rFonts w:ascii="Calibri" w:eastAsia="Times New Roman" w:hAnsi="Calibri"/>
                <w:color w:val="000000"/>
                <w:lang w:eastAsia="es-ES"/>
              </w:rPr>
            </w:pPr>
          </w:p>
        </w:tc>
        <w:tc>
          <w:tcPr>
            <w:tcW w:w="3966" w:type="dxa"/>
            <w:gridSpan w:val="3"/>
            <w:tcBorders>
              <w:top w:val="single" w:sz="4" w:space="0" w:color="auto"/>
              <w:left w:val="nil"/>
              <w:bottom w:val="single" w:sz="4" w:space="0" w:color="auto"/>
              <w:right w:val="single" w:sz="4" w:space="0" w:color="auto"/>
            </w:tcBorders>
            <w:shd w:val="clear" w:color="000000" w:fill="E4DFEC"/>
            <w:noWrap/>
            <w:vAlign w:val="bottom"/>
            <w:hideMark/>
          </w:tcPr>
          <w:p w14:paraId="0C7D7A54" w14:textId="77777777" w:rsidR="00C02B0D" w:rsidRPr="00C02B0D" w:rsidRDefault="00C02B0D" w:rsidP="00C02B0D">
            <w:pPr>
              <w:jc w:val="center"/>
              <w:rPr>
                <w:rFonts w:ascii="Calibri" w:eastAsia="Times New Roman" w:hAnsi="Calibri"/>
                <w:color w:val="000000"/>
                <w:lang w:eastAsia="es-ES"/>
              </w:rPr>
            </w:pPr>
            <w:r w:rsidRPr="00C02B0D">
              <w:rPr>
                <w:rFonts w:ascii="Calibri" w:eastAsia="Times New Roman" w:hAnsi="Calibri"/>
                <w:color w:val="000000"/>
                <w:lang w:eastAsia="es-ES"/>
              </w:rPr>
              <w:t>Trials</w:t>
            </w:r>
          </w:p>
        </w:tc>
        <w:tc>
          <w:tcPr>
            <w:tcW w:w="1212" w:type="dxa"/>
            <w:vMerge w:val="restart"/>
            <w:tcBorders>
              <w:top w:val="nil"/>
              <w:left w:val="single" w:sz="4" w:space="0" w:color="auto"/>
              <w:bottom w:val="single" w:sz="4" w:space="0" w:color="auto"/>
              <w:right w:val="single" w:sz="4" w:space="0" w:color="auto"/>
            </w:tcBorders>
            <w:shd w:val="clear" w:color="000000" w:fill="CCC0DA"/>
            <w:noWrap/>
            <w:vAlign w:val="bottom"/>
            <w:hideMark/>
          </w:tcPr>
          <w:p w14:paraId="44CA8EBB" w14:textId="77777777" w:rsidR="00C02B0D" w:rsidRPr="00C02B0D" w:rsidRDefault="00C02B0D" w:rsidP="00C02B0D">
            <w:pPr>
              <w:jc w:val="center"/>
              <w:rPr>
                <w:rFonts w:ascii="Calibri" w:eastAsia="Times New Roman" w:hAnsi="Calibri"/>
                <w:color w:val="000000"/>
                <w:lang w:eastAsia="es-ES"/>
              </w:rPr>
            </w:pPr>
            <w:r w:rsidRPr="00C02B0D">
              <w:rPr>
                <w:rFonts w:ascii="Calibri" w:eastAsia="Times New Roman" w:hAnsi="Calibri"/>
                <w:color w:val="000000"/>
                <w:lang w:eastAsia="es-ES"/>
              </w:rPr>
              <w:t>Avg.</w:t>
            </w:r>
          </w:p>
        </w:tc>
        <w:tc>
          <w:tcPr>
            <w:tcW w:w="2346" w:type="dxa"/>
            <w:vMerge w:val="restart"/>
            <w:tcBorders>
              <w:top w:val="nil"/>
              <w:left w:val="single" w:sz="4" w:space="0" w:color="auto"/>
              <w:bottom w:val="single" w:sz="4" w:space="0" w:color="auto"/>
              <w:right w:val="single" w:sz="4" w:space="0" w:color="auto"/>
            </w:tcBorders>
            <w:shd w:val="clear" w:color="000000" w:fill="CCC0DA"/>
            <w:vAlign w:val="bottom"/>
            <w:hideMark/>
          </w:tcPr>
          <w:p w14:paraId="29D267D6" w14:textId="77777777" w:rsidR="00C02B0D" w:rsidRPr="00C02B0D" w:rsidRDefault="00C02B0D" w:rsidP="00C02B0D">
            <w:pPr>
              <w:jc w:val="center"/>
              <w:rPr>
                <w:rFonts w:ascii="Calibri" w:eastAsia="Times New Roman" w:hAnsi="Calibri"/>
                <w:color w:val="000000"/>
                <w:lang w:eastAsia="es-ES"/>
              </w:rPr>
            </w:pPr>
            <w:r w:rsidRPr="00C02B0D">
              <w:rPr>
                <w:rFonts w:ascii="Calibri" w:eastAsia="Times New Roman" w:hAnsi="Calibri"/>
                <w:color w:val="000000"/>
                <w:lang w:eastAsia="es-ES"/>
              </w:rPr>
              <w:t>Standard Deviation</w:t>
            </w:r>
          </w:p>
        </w:tc>
      </w:tr>
      <w:tr w:rsidR="00C02B0D" w:rsidRPr="00C02B0D" w14:paraId="071CEF8E" w14:textId="77777777" w:rsidTr="00C02B0D">
        <w:trPr>
          <w:trHeight w:val="321"/>
        </w:trPr>
        <w:tc>
          <w:tcPr>
            <w:tcW w:w="953" w:type="dxa"/>
            <w:vMerge/>
            <w:tcBorders>
              <w:top w:val="nil"/>
              <w:left w:val="single" w:sz="4" w:space="0" w:color="auto"/>
              <w:bottom w:val="single" w:sz="4" w:space="0" w:color="auto"/>
              <w:right w:val="single" w:sz="4" w:space="0" w:color="auto"/>
            </w:tcBorders>
            <w:vAlign w:val="center"/>
            <w:hideMark/>
          </w:tcPr>
          <w:p w14:paraId="2A9743AC" w14:textId="77777777" w:rsidR="00C02B0D" w:rsidRPr="00C02B0D" w:rsidRDefault="00C02B0D" w:rsidP="00C02B0D">
            <w:pPr>
              <w:rPr>
                <w:rFonts w:ascii="Calibri" w:eastAsia="Times New Roman" w:hAnsi="Calibri"/>
                <w:color w:val="000000"/>
                <w:lang w:eastAsia="es-ES"/>
              </w:rPr>
            </w:pPr>
          </w:p>
        </w:tc>
        <w:tc>
          <w:tcPr>
            <w:tcW w:w="1322" w:type="dxa"/>
            <w:tcBorders>
              <w:top w:val="nil"/>
              <w:left w:val="nil"/>
              <w:bottom w:val="single" w:sz="4" w:space="0" w:color="auto"/>
              <w:right w:val="single" w:sz="4" w:space="0" w:color="auto"/>
            </w:tcBorders>
            <w:shd w:val="clear" w:color="000000" w:fill="E4DFEC"/>
            <w:noWrap/>
            <w:vAlign w:val="bottom"/>
            <w:hideMark/>
          </w:tcPr>
          <w:p w14:paraId="080BF2C2" w14:textId="77777777" w:rsidR="00C02B0D" w:rsidRPr="00C02B0D" w:rsidRDefault="00C02B0D" w:rsidP="00C02B0D">
            <w:pPr>
              <w:rPr>
                <w:rFonts w:ascii="Calibri" w:eastAsia="Times New Roman" w:hAnsi="Calibri"/>
                <w:color w:val="000000"/>
                <w:lang w:eastAsia="es-ES"/>
              </w:rPr>
            </w:pPr>
            <w:r w:rsidRPr="00C02B0D">
              <w:rPr>
                <w:rFonts w:ascii="Calibri" w:eastAsia="Times New Roman" w:hAnsi="Calibri"/>
                <w:color w:val="000000"/>
                <w:lang w:eastAsia="es-ES"/>
              </w:rPr>
              <w:t>Trial 1</w:t>
            </w:r>
          </w:p>
        </w:tc>
        <w:tc>
          <w:tcPr>
            <w:tcW w:w="1322" w:type="dxa"/>
            <w:tcBorders>
              <w:top w:val="nil"/>
              <w:left w:val="nil"/>
              <w:bottom w:val="single" w:sz="4" w:space="0" w:color="auto"/>
              <w:right w:val="single" w:sz="4" w:space="0" w:color="auto"/>
            </w:tcBorders>
            <w:shd w:val="clear" w:color="000000" w:fill="E4DFEC"/>
            <w:noWrap/>
            <w:vAlign w:val="bottom"/>
            <w:hideMark/>
          </w:tcPr>
          <w:p w14:paraId="4D6CA4B6" w14:textId="77777777" w:rsidR="00C02B0D" w:rsidRPr="00C02B0D" w:rsidRDefault="00C02B0D" w:rsidP="00C02B0D">
            <w:pPr>
              <w:rPr>
                <w:rFonts w:ascii="Calibri" w:eastAsia="Times New Roman" w:hAnsi="Calibri"/>
                <w:color w:val="000000"/>
                <w:lang w:eastAsia="es-ES"/>
              </w:rPr>
            </w:pPr>
            <w:r w:rsidRPr="00C02B0D">
              <w:rPr>
                <w:rFonts w:ascii="Calibri" w:eastAsia="Times New Roman" w:hAnsi="Calibri"/>
                <w:color w:val="000000"/>
                <w:lang w:eastAsia="es-ES"/>
              </w:rPr>
              <w:t>Trial 2</w:t>
            </w:r>
          </w:p>
        </w:tc>
        <w:tc>
          <w:tcPr>
            <w:tcW w:w="1322" w:type="dxa"/>
            <w:tcBorders>
              <w:top w:val="nil"/>
              <w:left w:val="nil"/>
              <w:bottom w:val="single" w:sz="4" w:space="0" w:color="auto"/>
              <w:right w:val="single" w:sz="4" w:space="0" w:color="auto"/>
            </w:tcBorders>
            <w:shd w:val="clear" w:color="000000" w:fill="E4DFEC"/>
            <w:noWrap/>
            <w:vAlign w:val="bottom"/>
            <w:hideMark/>
          </w:tcPr>
          <w:p w14:paraId="5BF7C8B6" w14:textId="77777777" w:rsidR="00C02B0D" w:rsidRPr="00C02B0D" w:rsidRDefault="00C02B0D" w:rsidP="00C02B0D">
            <w:pPr>
              <w:rPr>
                <w:rFonts w:ascii="Calibri" w:eastAsia="Times New Roman" w:hAnsi="Calibri"/>
                <w:color w:val="000000"/>
                <w:lang w:eastAsia="es-ES"/>
              </w:rPr>
            </w:pPr>
            <w:r w:rsidRPr="00C02B0D">
              <w:rPr>
                <w:rFonts w:ascii="Calibri" w:eastAsia="Times New Roman" w:hAnsi="Calibri"/>
                <w:color w:val="000000"/>
                <w:lang w:eastAsia="es-ES"/>
              </w:rPr>
              <w:t>Trial 3</w:t>
            </w:r>
          </w:p>
        </w:tc>
        <w:tc>
          <w:tcPr>
            <w:tcW w:w="1212" w:type="dxa"/>
            <w:vMerge/>
            <w:tcBorders>
              <w:top w:val="nil"/>
              <w:left w:val="single" w:sz="4" w:space="0" w:color="auto"/>
              <w:bottom w:val="single" w:sz="4" w:space="0" w:color="auto"/>
              <w:right w:val="single" w:sz="4" w:space="0" w:color="auto"/>
            </w:tcBorders>
            <w:vAlign w:val="center"/>
            <w:hideMark/>
          </w:tcPr>
          <w:p w14:paraId="4BDBCBDA" w14:textId="77777777" w:rsidR="00C02B0D" w:rsidRPr="00C02B0D" w:rsidRDefault="00C02B0D" w:rsidP="00C02B0D">
            <w:pPr>
              <w:rPr>
                <w:rFonts w:ascii="Calibri" w:eastAsia="Times New Roman" w:hAnsi="Calibri"/>
                <w:color w:val="000000"/>
                <w:lang w:eastAsia="es-ES"/>
              </w:rPr>
            </w:pPr>
          </w:p>
        </w:tc>
        <w:tc>
          <w:tcPr>
            <w:tcW w:w="2346" w:type="dxa"/>
            <w:vMerge/>
            <w:tcBorders>
              <w:top w:val="nil"/>
              <w:left w:val="single" w:sz="4" w:space="0" w:color="auto"/>
              <w:bottom w:val="single" w:sz="4" w:space="0" w:color="auto"/>
              <w:right w:val="single" w:sz="4" w:space="0" w:color="auto"/>
            </w:tcBorders>
            <w:vAlign w:val="center"/>
            <w:hideMark/>
          </w:tcPr>
          <w:p w14:paraId="4A284CF3" w14:textId="77777777" w:rsidR="00C02B0D" w:rsidRPr="00C02B0D" w:rsidRDefault="00C02B0D" w:rsidP="00C02B0D">
            <w:pPr>
              <w:rPr>
                <w:rFonts w:ascii="Calibri" w:eastAsia="Times New Roman" w:hAnsi="Calibri"/>
                <w:color w:val="000000"/>
                <w:lang w:eastAsia="es-ES"/>
              </w:rPr>
            </w:pPr>
          </w:p>
        </w:tc>
      </w:tr>
      <w:tr w:rsidR="00C02B0D" w:rsidRPr="00C02B0D" w14:paraId="22B5CF66" w14:textId="77777777" w:rsidTr="00C02B0D">
        <w:trPr>
          <w:trHeight w:val="158"/>
        </w:trPr>
        <w:tc>
          <w:tcPr>
            <w:tcW w:w="953" w:type="dxa"/>
            <w:tcBorders>
              <w:top w:val="nil"/>
              <w:left w:val="single" w:sz="4" w:space="0" w:color="auto"/>
              <w:bottom w:val="single" w:sz="4" w:space="0" w:color="auto"/>
              <w:right w:val="single" w:sz="4" w:space="0" w:color="auto"/>
            </w:tcBorders>
            <w:shd w:val="clear" w:color="000000" w:fill="F2DCDB"/>
            <w:noWrap/>
            <w:vAlign w:val="bottom"/>
            <w:hideMark/>
          </w:tcPr>
          <w:p w14:paraId="7C1ED5ED"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7</w:t>
            </w:r>
          </w:p>
        </w:tc>
        <w:tc>
          <w:tcPr>
            <w:tcW w:w="1322" w:type="dxa"/>
            <w:tcBorders>
              <w:top w:val="nil"/>
              <w:left w:val="nil"/>
              <w:bottom w:val="single" w:sz="4" w:space="0" w:color="auto"/>
              <w:right w:val="single" w:sz="4" w:space="0" w:color="auto"/>
            </w:tcBorders>
            <w:shd w:val="clear" w:color="000000" w:fill="E4DFEC"/>
            <w:noWrap/>
            <w:vAlign w:val="bottom"/>
            <w:hideMark/>
          </w:tcPr>
          <w:p w14:paraId="4601DFE8"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0.71</w:t>
            </w:r>
          </w:p>
        </w:tc>
        <w:tc>
          <w:tcPr>
            <w:tcW w:w="1322" w:type="dxa"/>
            <w:tcBorders>
              <w:top w:val="nil"/>
              <w:left w:val="nil"/>
              <w:bottom w:val="single" w:sz="4" w:space="0" w:color="auto"/>
              <w:right w:val="single" w:sz="4" w:space="0" w:color="auto"/>
            </w:tcBorders>
            <w:shd w:val="clear" w:color="000000" w:fill="E4DFEC"/>
            <w:noWrap/>
            <w:vAlign w:val="bottom"/>
            <w:hideMark/>
          </w:tcPr>
          <w:p w14:paraId="50F79608"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0.52</w:t>
            </w:r>
          </w:p>
        </w:tc>
        <w:tc>
          <w:tcPr>
            <w:tcW w:w="1322" w:type="dxa"/>
            <w:tcBorders>
              <w:top w:val="nil"/>
              <w:left w:val="nil"/>
              <w:bottom w:val="single" w:sz="4" w:space="0" w:color="auto"/>
              <w:right w:val="single" w:sz="4" w:space="0" w:color="auto"/>
            </w:tcBorders>
            <w:shd w:val="clear" w:color="000000" w:fill="E4DFEC"/>
            <w:noWrap/>
            <w:vAlign w:val="bottom"/>
            <w:hideMark/>
          </w:tcPr>
          <w:p w14:paraId="45438713"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0.75</w:t>
            </w:r>
          </w:p>
        </w:tc>
        <w:tc>
          <w:tcPr>
            <w:tcW w:w="1212" w:type="dxa"/>
            <w:tcBorders>
              <w:top w:val="nil"/>
              <w:left w:val="nil"/>
              <w:bottom w:val="single" w:sz="4" w:space="0" w:color="auto"/>
              <w:right w:val="single" w:sz="4" w:space="0" w:color="auto"/>
            </w:tcBorders>
            <w:shd w:val="clear" w:color="000000" w:fill="CCC0DA"/>
            <w:noWrap/>
            <w:vAlign w:val="bottom"/>
            <w:hideMark/>
          </w:tcPr>
          <w:p w14:paraId="4AA1B965"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0.66</w:t>
            </w:r>
          </w:p>
        </w:tc>
        <w:tc>
          <w:tcPr>
            <w:tcW w:w="2346" w:type="dxa"/>
            <w:tcBorders>
              <w:top w:val="nil"/>
              <w:left w:val="nil"/>
              <w:bottom w:val="single" w:sz="4" w:space="0" w:color="auto"/>
              <w:right w:val="single" w:sz="4" w:space="0" w:color="auto"/>
            </w:tcBorders>
            <w:shd w:val="clear" w:color="000000" w:fill="CCC0DA"/>
            <w:noWrap/>
            <w:vAlign w:val="bottom"/>
            <w:hideMark/>
          </w:tcPr>
          <w:p w14:paraId="39523B32"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0.12</w:t>
            </w:r>
          </w:p>
        </w:tc>
      </w:tr>
      <w:tr w:rsidR="00C02B0D" w:rsidRPr="00C02B0D" w14:paraId="4BA4369E" w14:textId="77777777" w:rsidTr="00C02B0D">
        <w:trPr>
          <w:trHeight w:val="158"/>
        </w:trPr>
        <w:tc>
          <w:tcPr>
            <w:tcW w:w="953" w:type="dxa"/>
            <w:tcBorders>
              <w:top w:val="nil"/>
              <w:left w:val="single" w:sz="4" w:space="0" w:color="auto"/>
              <w:bottom w:val="single" w:sz="4" w:space="0" w:color="auto"/>
              <w:right w:val="single" w:sz="4" w:space="0" w:color="auto"/>
            </w:tcBorders>
            <w:shd w:val="clear" w:color="000000" w:fill="F2DCDB"/>
            <w:noWrap/>
            <w:vAlign w:val="bottom"/>
            <w:hideMark/>
          </w:tcPr>
          <w:p w14:paraId="33E2348D"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7.02</w:t>
            </w:r>
          </w:p>
        </w:tc>
        <w:tc>
          <w:tcPr>
            <w:tcW w:w="1322" w:type="dxa"/>
            <w:tcBorders>
              <w:top w:val="nil"/>
              <w:left w:val="nil"/>
              <w:bottom w:val="single" w:sz="4" w:space="0" w:color="auto"/>
              <w:right w:val="single" w:sz="4" w:space="0" w:color="auto"/>
            </w:tcBorders>
            <w:shd w:val="clear" w:color="000000" w:fill="E4DFEC"/>
            <w:noWrap/>
            <w:vAlign w:val="bottom"/>
            <w:hideMark/>
          </w:tcPr>
          <w:p w14:paraId="0806DD6B"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0.32</w:t>
            </w:r>
          </w:p>
        </w:tc>
        <w:tc>
          <w:tcPr>
            <w:tcW w:w="1322" w:type="dxa"/>
            <w:tcBorders>
              <w:top w:val="nil"/>
              <w:left w:val="nil"/>
              <w:bottom w:val="single" w:sz="4" w:space="0" w:color="auto"/>
              <w:right w:val="single" w:sz="4" w:space="0" w:color="auto"/>
            </w:tcBorders>
            <w:shd w:val="clear" w:color="000000" w:fill="E4DFEC"/>
            <w:noWrap/>
            <w:vAlign w:val="bottom"/>
            <w:hideMark/>
          </w:tcPr>
          <w:p w14:paraId="0A68FD55"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0.58</w:t>
            </w:r>
          </w:p>
        </w:tc>
        <w:tc>
          <w:tcPr>
            <w:tcW w:w="1322" w:type="dxa"/>
            <w:tcBorders>
              <w:top w:val="nil"/>
              <w:left w:val="nil"/>
              <w:bottom w:val="single" w:sz="4" w:space="0" w:color="auto"/>
              <w:right w:val="single" w:sz="4" w:space="0" w:color="auto"/>
            </w:tcBorders>
            <w:shd w:val="clear" w:color="000000" w:fill="E4DFEC"/>
            <w:noWrap/>
            <w:vAlign w:val="bottom"/>
            <w:hideMark/>
          </w:tcPr>
          <w:p w14:paraId="78CB66D7"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0.43</w:t>
            </w:r>
          </w:p>
        </w:tc>
        <w:tc>
          <w:tcPr>
            <w:tcW w:w="1212" w:type="dxa"/>
            <w:tcBorders>
              <w:top w:val="nil"/>
              <w:left w:val="nil"/>
              <w:bottom w:val="single" w:sz="4" w:space="0" w:color="auto"/>
              <w:right w:val="single" w:sz="4" w:space="0" w:color="auto"/>
            </w:tcBorders>
            <w:shd w:val="clear" w:color="000000" w:fill="CCC0DA"/>
            <w:noWrap/>
            <w:vAlign w:val="bottom"/>
            <w:hideMark/>
          </w:tcPr>
          <w:p w14:paraId="2E353274"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0.44</w:t>
            </w:r>
          </w:p>
        </w:tc>
        <w:tc>
          <w:tcPr>
            <w:tcW w:w="2346" w:type="dxa"/>
            <w:tcBorders>
              <w:top w:val="nil"/>
              <w:left w:val="nil"/>
              <w:bottom w:val="single" w:sz="4" w:space="0" w:color="auto"/>
              <w:right w:val="single" w:sz="4" w:space="0" w:color="auto"/>
            </w:tcBorders>
            <w:shd w:val="clear" w:color="000000" w:fill="CCC0DA"/>
            <w:noWrap/>
            <w:vAlign w:val="bottom"/>
            <w:hideMark/>
          </w:tcPr>
          <w:p w14:paraId="49DD58CB"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0.08</w:t>
            </w:r>
          </w:p>
        </w:tc>
      </w:tr>
      <w:tr w:rsidR="00C02B0D" w:rsidRPr="00C02B0D" w14:paraId="49B8B2DD" w14:textId="77777777" w:rsidTr="00C02B0D">
        <w:trPr>
          <w:trHeight w:val="158"/>
        </w:trPr>
        <w:tc>
          <w:tcPr>
            <w:tcW w:w="953" w:type="dxa"/>
            <w:tcBorders>
              <w:top w:val="nil"/>
              <w:left w:val="single" w:sz="4" w:space="0" w:color="auto"/>
              <w:bottom w:val="single" w:sz="4" w:space="0" w:color="auto"/>
              <w:right w:val="single" w:sz="4" w:space="0" w:color="auto"/>
            </w:tcBorders>
            <w:shd w:val="clear" w:color="000000" w:fill="F2DCDB"/>
            <w:noWrap/>
            <w:vAlign w:val="bottom"/>
            <w:hideMark/>
          </w:tcPr>
          <w:p w14:paraId="75D02130"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10.1</w:t>
            </w:r>
          </w:p>
        </w:tc>
        <w:tc>
          <w:tcPr>
            <w:tcW w:w="1322" w:type="dxa"/>
            <w:tcBorders>
              <w:top w:val="nil"/>
              <w:left w:val="nil"/>
              <w:bottom w:val="single" w:sz="4" w:space="0" w:color="auto"/>
              <w:right w:val="single" w:sz="4" w:space="0" w:color="auto"/>
            </w:tcBorders>
            <w:shd w:val="clear" w:color="000000" w:fill="E4DFEC"/>
            <w:noWrap/>
            <w:vAlign w:val="bottom"/>
            <w:hideMark/>
          </w:tcPr>
          <w:p w14:paraId="4C962DD1"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15.45</w:t>
            </w:r>
          </w:p>
        </w:tc>
        <w:tc>
          <w:tcPr>
            <w:tcW w:w="1322" w:type="dxa"/>
            <w:tcBorders>
              <w:top w:val="nil"/>
              <w:left w:val="nil"/>
              <w:bottom w:val="single" w:sz="4" w:space="0" w:color="auto"/>
              <w:right w:val="single" w:sz="4" w:space="0" w:color="auto"/>
            </w:tcBorders>
            <w:shd w:val="clear" w:color="000000" w:fill="E4DFEC"/>
            <w:noWrap/>
            <w:vAlign w:val="bottom"/>
            <w:hideMark/>
          </w:tcPr>
          <w:p w14:paraId="38687CAC"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16.3</w:t>
            </w:r>
          </w:p>
        </w:tc>
        <w:tc>
          <w:tcPr>
            <w:tcW w:w="1322" w:type="dxa"/>
            <w:tcBorders>
              <w:top w:val="nil"/>
              <w:left w:val="nil"/>
              <w:bottom w:val="single" w:sz="4" w:space="0" w:color="auto"/>
              <w:right w:val="single" w:sz="4" w:space="0" w:color="auto"/>
            </w:tcBorders>
            <w:shd w:val="clear" w:color="000000" w:fill="E4DFEC"/>
            <w:noWrap/>
            <w:vAlign w:val="bottom"/>
            <w:hideMark/>
          </w:tcPr>
          <w:p w14:paraId="1B83B2D8"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16.01</w:t>
            </w:r>
          </w:p>
        </w:tc>
        <w:tc>
          <w:tcPr>
            <w:tcW w:w="1212" w:type="dxa"/>
            <w:tcBorders>
              <w:top w:val="nil"/>
              <w:left w:val="nil"/>
              <w:bottom w:val="single" w:sz="4" w:space="0" w:color="auto"/>
              <w:right w:val="single" w:sz="4" w:space="0" w:color="auto"/>
            </w:tcBorders>
            <w:shd w:val="clear" w:color="000000" w:fill="CCC0DA"/>
            <w:noWrap/>
            <w:vAlign w:val="bottom"/>
            <w:hideMark/>
          </w:tcPr>
          <w:p w14:paraId="2670D293"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15.92</w:t>
            </w:r>
          </w:p>
        </w:tc>
        <w:tc>
          <w:tcPr>
            <w:tcW w:w="2346" w:type="dxa"/>
            <w:tcBorders>
              <w:top w:val="nil"/>
              <w:left w:val="nil"/>
              <w:bottom w:val="single" w:sz="4" w:space="0" w:color="auto"/>
              <w:right w:val="single" w:sz="4" w:space="0" w:color="auto"/>
            </w:tcBorders>
            <w:shd w:val="clear" w:color="000000" w:fill="CCC0DA"/>
            <w:noWrap/>
            <w:vAlign w:val="bottom"/>
            <w:hideMark/>
          </w:tcPr>
          <w:p w14:paraId="514B1D87"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0.20</w:t>
            </w:r>
          </w:p>
        </w:tc>
      </w:tr>
      <w:tr w:rsidR="00C02B0D" w:rsidRPr="00C02B0D" w14:paraId="1AF3016B" w14:textId="77777777" w:rsidTr="00C02B0D">
        <w:trPr>
          <w:trHeight w:val="158"/>
        </w:trPr>
        <w:tc>
          <w:tcPr>
            <w:tcW w:w="953" w:type="dxa"/>
            <w:tcBorders>
              <w:top w:val="nil"/>
              <w:left w:val="single" w:sz="4" w:space="0" w:color="auto"/>
              <w:bottom w:val="single" w:sz="4" w:space="0" w:color="auto"/>
              <w:right w:val="single" w:sz="4" w:space="0" w:color="auto"/>
            </w:tcBorders>
            <w:shd w:val="clear" w:color="000000" w:fill="F2DCDB"/>
            <w:noWrap/>
            <w:vAlign w:val="bottom"/>
            <w:hideMark/>
          </w:tcPr>
          <w:p w14:paraId="4DB29490"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10.2</w:t>
            </w:r>
          </w:p>
        </w:tc>
        <w:tc>
          <w:tcPr>
            <w:tcW w:w="1322" w:type="dxa"/>
            <w:tcBorders>
              <w:top w:val="nil"/>
              <w:left w:val="nil"/>
              <w:bottom w:val="single" w:sz="4" w:space="0" w:color="auto"/>
              <w:right w:val="single" w:sz="4" w:space="0" w:color="auto"/>
            </w:tcBorders>
            <w:shd w:val="clear" w:color="000000" w:fill="E4DFEC"/>
            <w:noWrap/>
            <w:vAlign w:val="bottom"/>
            <w:hideMark/>
          </w:tcPr>
          <w:p w14:paraId="56FA2EB4"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16.37</w:t>
            </w:r>
          </w:p>
        </w:tc>
        <w:tc>
          <w:tcPr>
            <w:tcW w:w="1322" w:type="dxa"/>
            <w:tcBorders>
              <w:top w:val="nil"/>
              <w:left w:val="nil"/>
              <w:bottom w:val="single" w:sz="4" w:space="0" w:color="auto"/>
              <w:right w:val="single" w:sz="4" w:space="0" w:color="auto"/>
            </w:tcBorders>
            <w:shd w:val="clear" w:color="000000" w:fill="E4DFEC"/>
            <w:noWrap/>
            <w:vAlign w:val="bottom"/>
            <w:hideMark/>
          </w:tcPr>
          <w:p w14:paraId="56DE99CA"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17.43</w:t>
            </w:r>
          </w:p>
        </w:tc>
        <w:tc>
          <w:tcPr>
            <w:tcW w:w="1322" w:type="dxa"/>
            <w:tcBorders>
              <w:top w:val="nil"/>
              <w:left w:val="nil"/>
              <w:bottom w:val="single" w:sz="4" w:space="0" w:color="auto"/>
              <w:right w:val="single" w:sz="4" w:space="0" w:color="auto"/>
            </w:tcBorders>
            <w:shd w:val="clear" w:color="000000" w:fill="E4DFEC"/>
            <w:noWrap/>
            <w:vAlign w:val="bottom"/>
            <w:hideMark/>
          </w:tcPr>
          <w:p w14:paraId="34BEB187"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16.85</w:t>
            </w:r>
          </w:p>
        </w:tc>
        <w:tc>
          <w:tcPr>
            <w:tcW w:w="1212" w:type="dxa"/>
            <w:tcBorders>
              <w:top w:val="nil"/>
              <w:left w:val="nil"/>
              <w:bottom w:val="single" w:sz="4" w:space="0" w:color="auto"/>
              <w:right w:val="single" w:sz="4" w:space="0" w:color="auto"/>
            </w:tcBorders>
            <w:shd w:val="clear" w:color="000000" w:fill="CCC0DA"/>
            <w:noWrap/>
            <w:vAlign w:val="bottom"/>
            <w:hideMark/>
          </w:tcPr>
          <w:p w14:paraId="12AD450A"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16.88</w:t>
            </w:r>
          </w:p>
        </w:tc>
        <w:tc>
          <w:tcPr>
            <w:tcW w:w="2346" w:type="dxa"/>
            <w:tcBorders>
              <w:top w:val="nil"/>
              <w:left w:val="nil"/>
              <w:bottom w:val="single" w:sz="4" w:space="0" w:color="auto"/>
              <w:right w:val="single" w:sz="4" w:space="0" w:color="auto"/>
            </w:tcBorders>
            <w:shd w:val="clear" w:color="000000" w:fill="CCC0DA"/>
            <w:noWrap/>
            <w:vAlign w:val="bottom"/>
            <w:hideMark/>
          </w:tcPr>
          <w:p w14:paraId="1C3E3E91" w14:textId="77777777" w:rsidR="00C02B0D" w:rsidRPr="00C02B0D" w:rsidRDefault="00C02B0D" w:rsidP="00C02B0D">
            <w:pPr>
              <w:jc w:val="right"/>
              <w:rPr>
                <w:rFonts w:ascii="Calibri" w:eastAsia="Times New Roman" w:hAnsi="Calibri"/>
                <w:color w:val="000000"/>
                <w:lang w:eastAsia="es-ES"/>
              </w:rPr>
            </w:pPr>
            <w:r w:rsidRPr="00C02B0D">
              <w:rPr>
                <w:rFonts w:ascii="Calibri" w:eastAsia="Times New Roman" w:hAnsi="Calibri"/>
                <w:color w:val="000000"/>
                <w:lang w:eastAsia="es-ES"/>
              </w:rPr>
              <w:t>0.33</w:t>
            </w:r>
          </w:p>
        </w:tc>
      </w:tr>
      <w:tr w:rsidR="00C02B0D" w:rsidRPr="00C02B0D" w14:paraId="079F4125" w14:textId="77777777" w:rsidTr="00C02B0D">
        <w:trPr>
          <w:trHeight w:val="1090"/>
        </w:trPr>
        <w:tc>
          <w:tcPr>
            <w:tcW w:w="847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78A16F2" w14:textId="77777777" w:rsidR="00C02B0D" w:rsidRPr="00C02B0D" w:rsidRDefault="00C02B0D" w:rsidP="00C02B0D">
            <w:pPr>
              <w:jc w:val="center"/>
              <w:rPr>
                <w:rFonts w:ascii="Calibri" w:eastAsia="Times New Roman" w:hAnsi="Calibri"/>
                <w:color w:val="000000"/>
                <w:lang w:eastAsia="es-ES"/>
              </w:rPr>
            </w:pPr>
            <w:r w:rsidRPr="00C02B0D">
              <w:rPr>
                <w:rFonts w:ascii="Calibri" w:eastAsia="Times New Roman" w:hAnsi="Calibri"/>
                <w:color w:val="000000"/>
                <w:lang w:eastAsia="es-ES"/>
              </w:rPr>
              <w:t xml:space="preserve">All data was collected on an open system with a variation of temperature. Data gathered on a period of 14 days by Carla </w:t>
            </w:r>
            <w:proofErr w:type="spellStart"/>
            <w:r w:rsidRPr="00C02B0D">
              <w:rPr>
                <w:rFonts w:ascii="Calibri" w:eastAsia="Times New Roman" w:hAnsi="Calibri"/>
                <w:color w:val="000000"/>
                <w:lang w:eastAsia="es-ES"/>
              </w:rPr>
              <w:t>Frias</w:t>
            </w:r>
            <w:proofErr w:type="spellEnd"/>
            <w:r w:rsidRPr="00C02B0D">
              <w:rPr>
                <w:rFonts w:ascii="Calibri" w:eastAsia="Times New Roman" w:hAnsi="Calibri"/>
                <w:color w:val="000000"/>
                <w:lang w:eastAsia="es-ES"/>
              </w:rPr>
              <w:t xml:space="preserve"> by utilizing both the Nitrogen and pH probe provided by FDR. Calibration of both probes allowed information to reveal the relationship between ammonium level and pH within all </w:t>
            </w:r>
            <w:proofErr w:type="spellStart"/>
            <w:r w:rsidRPr="00C02B0D">
              <w:rPr>
                <w:rFonts w:ascii="Calibri" w:eastAsia="Times New Roman" w:hAnsi="Calibri"/>
                <w:color w:val="000000"/>
                <w:lang w:eastAsia="es-ES"/>
              </w:rPr>
              <w:t>aqautic</w:t>
            </w:r>
            <w:proofErr w:type="spellEnd"/>
            <w:r w:rsidRPr="00C02B0D">
              <w:rPr>
                <w:rFonts w:ascii="Calibri" w:eastAsia="Times New Roman" w:hAnsi="Calibri"/>
                <w:color w:val="000000"/>
                <w:lang w:eastAsia="es-ES"/>
              </w:rPr>
              <w:t xml:space="preserve"> systems.</w:t>
            </w:r>
          </w:p>
        </w:tc>
      </w:tr>
      <w:tr w:rsidR="00C02B0D" w:rsidRPr="00C02B0D" w14:paraId="3683FB98" w14:textId="77777777" w:rsidTr="00C02B0D">
        <w:trPr>
          <w:trHeight w:val="293"/>
        </w:trPr>
        <w:tc>
          <w:tcPr>
            <w:tcW w:w="8477" w:type="dxa"/>
            <w:gridSpan w:val="6"/>
            <w:vMerge/>
            <w:tcBorders>
              <w:top w:val="single" w:sz="4" w:space="0" w:color="auto"/>
              <w:left w:val="single" w:sz="4" w:space="0" w:color="auto"/>
              <w:bottom w:val="single" w:sz="4" w:space="0" w:color="auto"/>
              <w:right w:val="single" w:sz="4" w:space="0" w:color="auto"/>
            </w:tcBorders>
            <w:vAlign w:val="center"/>
            <w:hideMark/>
          </w:tcPr>
          <w:p w14:paraId="0392EC68" w14:textId="77777777" w:rsidR="00C02B0D" w:rsidRPr="00C02B0D" w:rsidRDefault="00C02B0D" w:rsidP="00C02B0D">
            <w:pPr>
              <w:rPr>
                <w:rFonts w:ascii="Calibri" w:eastAsia="Times New Roman" w:hAnsi="Calibri"/>
                <w:color w:val="000000"/>
                <w:lang w:eastAsia="es-ES"/>
              </w:rPr>
            </w:pPr>
          </w:p>
        </w:tc>
      </w:tr>
    </w:tbl>
    <w:p w14:paraId="2F441361" w14:textId="77777777" w:rsidR="00A95DBE" w:rsidRDefault="00A95DBE">
      <w:pPr>
        <w:rPr>
          <w:b/>
        </w:rPr>
      </w:pPr>
    </w:p>
    <w:p w14:paraId="61A83279" w14:textId="77777777" w:rsidR="00A95DBE" w:rsidRDefault="00A95DBE">
      <w:pPr>
        <w:rPr>
          <w:b/>
        </w:rPr>
      </w:pPr>
    </w:p>
    <w:p w14:paraId="39EF2F05" w14:textId="77777777" w:rsidR="00A95DBE" w:rsidRDefault="00A95DBE">
      <w:pPr>
        <w:rPr>
          <w:b/>
        </w:rPr>
      </w:pPr>
    </w:p>
    <w:p w14:paraId="4ECE7BBC" w14:textId="3AC34F99" w:rsidR="00C02B0D" w:rsidRDefault="00C02B0D">
      <w:pPr>
        <w:rPr>
          <w:b/>
        </w:rPr>
      </w:pPr>
      <w:r>
        <w:rPr>
          <w:b/>
        </w:rPr>
        <w:t>Graph</w:t>
      </w:r>
      <w:r w:rsidR="00074DB6">
        <w:rPr>
          <w:b/>
        </w:rPr>
        <w:t>s</w:t>
      </w:r>
    </w:p>
    <w:p w14:paraId="5B0B57E2" w14:textId="480C2E65" w:rsidR="00B25357" w:rsidRDefault="00B25357">
      <w:pPr>
        <w:rPr>
          <w:b/>
        </w:rPr>
      </w:pPr>
    </w:p>
    <w:p w14:paraId="67197242" w14:textId="1189C2CB" w:rsidR="00B25357" w:rsidRDefault="00FF6D7F">
      <w:pPr>
        <w:rPr>
          <w:b/>
        </w:rPr>
      </w:pPr>
      <w:r>
        <w:rPr>
          <w:rFonts w:ascii="Calibri" w:eastAsia="Times New Roman" w:hAnsi="Calibri"/>
          <w:noProof/>
          <w:color w:val="000000"/>
          <w:lang w:val="es-ES" w:eastAsia="es-ES"/>
        </w:rPr>
        <mc:AlternateContent>
          <mc:Choice Requires="wps">
            <w:drawing>
              <wp:anchor distT="0" distB="0" distL="114300" distR="114300" simplePos="0" relativeHeight="251662336" behindDoc="1" locked="0" layoutInCell="1" allowOverlap="1" wp14:anchorId="0D3122C7" wp14:editId="7C80D2F4">
                <wp:simplePos x="0" y="0"/>
                <wp:positionH relativeFrom="column">
                  <wp:posOffset>-114300</wp:posOffset>
                </wp:positionH>
                <wp:positionV relativeFrom="paragraph">
                  <wp:posOffset>3271520</wp:posOffset>
                </wp:positionV>
                <wp:extent cx="5715000" cy="1028700"/>
                <wp:effectExtent l="0" t="0" r="25400" b="38100"/>
                <wp:wrapNone/>
                <wp:docPr id="3" name="Cuadro de texto 3"/>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6B2A9B" w14:textId="77777777" w:rsidR="00F52FC0" w:rsidRDefault="00F52FC0" w:rsidP="00FF6D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margin-left:-8.95pt;margin-top:257.6pt;width:450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" filled="f" strokecolor="#4f81bd">
                <v:textbox>
                  <w:txbxContent>
                    <w:p w14:paraId="546B2A9B" w14:textId="77777777" w:rsidR="000D36E6" w:rsidRDefault="000D36E6" w:rsidP="00FF6D7F"/>
                  </w:txbxContent>
                </v:textbox>
              </v:shape>
            </w:pict>
          </mc:Fallback>
        </mc:AlternateContent>
      </w:r>
      <w:r w:rsidR="00A95DBE">
        <w:rPr>
          <w:noProof/>
          <w:lang w:val="es-ES" w:eastAsia="es-ES"/>
        </w:rPr>
        <w:drawing>
          <wp:inline distT="0" distB="0" distL="0" distR="0" wp14:anchorId="351CE77B" wp14:editId="5DE655E9">
            <wp:extent cx="5486400" cy="3308104"/>
            <wp:effectExtent l="0" t="0" r="25400" b="1968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6414509" w14:textId="5E6987C0" w:rsidR="00B25357" w:rsidRPr="00FF6D7F" w:rsidRDefault="00FF6D7F">
      <w:r>
        <w:t xml:space="preserve">The graph represents the relationship between pH and Ammonium level through the collection of data of an open system within a period of 14 days by Carla </w:t>
      </w:r>
      <w:proofErr w:type="spellStart"/>
      <w:r>
        <w:t>Frias</w:t>
      </w:r>
      <w:proofErr w:type="spellEnd"/>
      <w:r>
        <w:t>. The trend line describes how both show a positive correlation where as pH increases, so does ammonium level, revealing their dependency between both abiotic factors.</w:t>
      </w:r>
    </w:p>
    <w:p w14:paraId="21025C2A" w14:textId="77777777" w:rsidR="00B25357" w:rsidRDefault="00B25357">
      <w:pPr>
        <w:rPr>
          <w:b/>
        </w:rPr>
      </w:pPr>
    </w:p>
    <w:p w14:paraId="72966E54" w14:textId="77777777" w:rsidR="00B25357" w:rsidRDefault="00B25357">
      <w:pPr>
        <w:rPr>
          <w:b/>
        </w:rPr>
      </w:pPr>
    </w:p>
    <w:p w14:paraId="7258A62A" w14:textId="2FF587AF" w:rsidR="00FE7891" w:rsidRPr="00C42659" w:rsidRDefault="00074DB6">
      <w:pPr>
        <w:rPr>
          <w:b/>
        </w:rPr>
      </w:pPr>
      <w:r>
        <w:rPr>
          <w:b/>
        </w:rPr>
        <w:t>Discussion</w:t>
      </w:r>
    </w:p>
    <w:p w14:paraId="1C0D3254" w14:textId="77777777" w:rsidR="00FE7891" w:rsidRDefault="00FE7891"/>
    <w:p w14:paraId="466D69B9" w14:textId="06CDF0A9" w:rsidR="00FE7891" w:rsidRDefault="00FE7891">
      <w:r>
        <w:tab/>
      </w:r>
      <w:r w:rsidR="00945070">
        <w:t xml:space="preserve">The data collected supported the hypothesis as well as the scientific justification as to why the results ended this way. By taking a look at Graph 1, we noticed that when the pH was 7, the ammonium level was very low, giving you a NH4+ of 0.66 o 0.44. On the other hand, when the pH </w:t>
      </w:r>
      <w:r w:rsidR="00533666">
        <w:t>rose</w:t>
      </w:r>
      <w:r w:rsidR="00945070">
        <w:t xml:space="preserve"> to</w:t>
      </w:r>
      <w:r w:rsidR="00FF449C">
        <w:t xml:space="preserve"> </w:t>
      </w:r>
      <w:r w:rsidR="00533666">
        <w:t>10.1 or 10.2, the ammonium level raised to 16.01 and 16.85. This demonstrated that both the ammonium level and the pH positive correlate</w:t>
      </w:r>
      <w:r w:rsidR="002409EE">
        <w:t>d</w:t>
      </w:r>
      <w:r w:rsidR="00533666">
        <w:t xml:space="preserve"> such that as one i</w:t>
      </w:r>
      <w:r w:rsidR="002409EE">
        <w:t xml:space="preserve">ncreases, so did </w:t>
      </w:r>
      <w:r w:rsidR="00533666">
        <w:t>the other. Both abiotic factors showed a relation with</w:t>
      </w:r>
      <w:r w:rsidR="002409EE">
        <w:t>in</w:t>
      </w:r>
      <w:r w:rsidR="00533666">
        <w:t xml:space="preserve"> one another allowing the understanding</w:t>
      </w:r>
      <w:r w:rsidR="002409EE">
        <w:t xml:space="preserve"> on</w:t>
      </w:r>
      <w:r w:rsidR="00533666">
        <w:t xml:space="preserve"> how pH affects the level of ammonium and overall environment of the turtles in the turtle pond. </w:t>
      </w:r>
    </w:p>
    <w:p w14:paraId="5ABC001F" w14:textId="77777777" w:rsidR="00C42659" w:rsidRDefault="00C42659"/>
    <w:p w14:paraId="795D79B4" w14:textId="4803AA55" w:rsidR="00C42659" w:rsidRDefault="00C42659">
      <w:r>
        <w:tab/>
        <w:t xml:space="preserve">The data collected was impacted immensely by how long ago the water of the pond had been changed. This is because the longer the water had been </w:t>
      </w:r>
      <w:r w:rsidR="000D36E6">
        <w:t xml:space="preserve">on the </w:t>
      </w:r>
      <w:r w:rsidR="002409EE">
        <w:t>pond; the more nitrogen waste was</w:t>
      </w:r>
      <w:r w:rsidR="000D36E6">
        <w:t xml:space="preserve"> being accumulated. Due to the metabolism of the turtles, they decompose and undergo the process of protein catabolism where the proteins of their body are released from amino acid as ammonia. Thereby, the longer the water has not been changed, the</w:t>
      </w:r>
      <w:r w:rsidR="002409EE">
        <w:t xml:space="preserve"> greater the</w:t>
      </w:r>
      <w:r w:rsidR="000D36E6">
        <w:t xml:space="preserve"> turtles</w:t>
      </w:r>
      <w:r w:rsidR="002409EE">
        <w:t xml:space="preserve"> have been enduring protein catabolism</w:t>
      </w:r>
      <w:r w:rsidR="000D36E6">
        <w:t xml:space="preserve"> and the higher the contribution of ammonium level</w:t>
      </w:r>
      <w:r w:rsidR="002409EE">
        <w:t>. This explains why, by</w:t>
      </w:r>
      <w:r w:rsidR="000D36E6">
        <w:t xml:space="preserve"> taking a look at Table 2</w:t>
      </w:r>
      <w:r w:rsidR="00243C8F">
        <w:t>,</w:t>
      </w:r>
      <w:r w:rsidR="000D36E6">
        <w:t xml:space="preserve"> the ammonium le</w:t>
      </w:r>
      <w:r w:rsidR="00243C8F">
        <w:t>vel was either 16.01 or 16.85 when</w:t>
      </w:r>
      <w:r w:rsidR="002409EE">
        <w:t xml:space="preserve"> t</w:t>
      </w:r>
      <w:r w:rsidR="00243C8F">
        <w:t>he water had not been changed for a long period of time (5-6 days) while when the pH was 7.01 or 7, the water had been recently changed. (0-1 days)</w:t>
      </w:r>
    </w:p>
    <w:p w14:paraId="61D2DFCE" w14:textId="77777777" w:rsidR="00B25357" w:rsidRDefault="00B25357">
      <w:pPr>
        <w:rPr>
          <w:b/>
        </w:rPr>
      </w:pPr>
    </w:p>
    <w:p w14:paraId="04763888" w14:textId="3DEEF562" w:rsidR="002409EE" w:rsidRPr="002409EE" w:rsidRDefault="000D36E6" w:rsidP="002409EE">
      <w:r>
        <w:rPr>
          <w:b/>
        </w:rPr>
        <w:tab/>
      </w:r>
      <w:r>
        <w:t>Not only was the water</w:t>
      </w:r>
      <w:r w:rsidR="00107398">
        <w:t xml:space="preserve"> </w:t>
      </w:r>
      <w:r>
        <w:t>receiving ammonium from the waste of the turtles, but also through the pH of the water.</w:t>
      </w:r>
      <w:r w:rsidR="00243C8F">
        <w:t xml:space="preserve"> </w:t>
      </w:r>
      <w:r w:rsidR="00156356">
        <w:t>The pH, meaning the hydrogen</w:t>
      </w:r>
      <w:r w:rsidR="00FC7B7B">
        <w:t xml:space="preserve"> potential</w:t>
      </w:r>
      <w:r w:rsidR="00156356">
        <w:t xml:space="preserve"> of the water, depends on the molar concentration of hydrogen (H) and hydroxyl (OH+</w:t>
      </w:r>
      <w:r w:rsidR="00FC7B7B">
        <w:t>) ions</w:t>
      </w:r>
      <w:proofErr w:type="gramStart"/>
      <w:r w:rsidR="00FC7B7B">
        <w:t>;</w:t>
      </w:r>
      <w:proofErr w:type="gramEnd"/>
      <w:r w:rsidR="00FC7B7B">
        <w:t xml:space="preserve"> the higher the H+ or OH-</w:t>
      </w:r>
      <w:r w:rsidR="00156356">
        <w:t xml:space="preserve">, the higher the </w:t>
      </w:r>
      <w:proofErr w:type="spellStart"/>
      <w:r w:rsidR="00156356">
        <w:t>pH.</w:t>
      </w:r>
      <w:proofErr w:type="spellEnd"/>
      <w:r w:rsidR="00156356">
        <w:t xml:space="preserve"> </w:t>
      </w:r>
      <w:r w:rsidR="002409EE">
        <w:t>Thereby</w:t>
      </w:r>
      <w:r w:rsidR="00156356">
        <w:t>, as the pH of</w:t>
      </w:r>
      <w:r w:rsidR="00107398">
        <w:t xml:space="preserve"> the water in the pond increases</w:t>
      </w:r>
      <w:r w:rsidR="00156356">
        <w:t>,</w:t>
      </w:r>
      <w:r w:rsidR="00BF46F6">
        <w:t xml:space="preserve"> the alkalinity increases, more unionized ammonia is formed and</w:t>
      </w:r>
      <w:r w:rsidR="00156356">
        <w:t xml:space="preserve"> </w:t>
      </w:r>
      <w:r w:rsidR="00107398">
        <w:t xml:space="preserve">a higher potential of hydroxyl ions are being used to chemically react with the ammonia that was already in the pond. </w:t>
      </w:r>
      <w:r w:rsidR="00A9656A">
        <w:t xml:space="preserve">An ammonia molecule reacts with a water </w:t>
      </w:r>
      <w:proofErr w:type="gramStart"/>
      <w:r w:rsidR="00A9656A">
        <w:t>molecule  to</w:t>
      </w:r>
      <w:proofErr w:type="gramEnd"/>
      <w:r w:rsidR="00A9656A">
        <w:t xml:space="preserve"> form a new ammonium and hydrogen ion. </w:t>
      </w:r>
      <w:r w:rsidR="00156356">
        <w:t xml:space="preserve">Ammonia (NH3+) </w:t>
      </w:r>
      <w:r w:rsidR="002409EE">
        <w:t>gains hydroxyl ions that the high pH has (in H</w:t>
      </w:r>
      <w:r w:rsidR="002409EE" w:rsidRPr="002409EE">
        <w:rPr>
          <w:vertAlign w:val="subscript"/>
        </w:rPr>
        <w:t>2</w:t>
      </w:r>
      <w:r w:rsidR="002409EE">
        <w:t>0), making ammonia still present but in a different form. Ammonia is becoming ammonium at higher rates due to the ionization of hydroxyl ions passed through to one another.</w:t>
      </w:r>
    </w:p>
    <w:p w14:paraId="466365FD" w14:textId="77777777" w:rsidR="002409EE" w:rsidRDefault="002409EE" w:rsidP="002409EE">
      <w:pPr>
        <w:ind w:firstLine="708"/>
        <w:rPr>
          <w:rFonts w:ascii="Arial" w:eastAsiaTheme="minorEastAsia" w:hAnsi="Arial" w:cs="Arial"/>
          <w:sz w:val="26"/>
          <w:szCs w:val="26"/>
          <w:lang w:val="es-ES" w:eastAsia="es-ES"/>
        </w:rPr>
      </w:pPr>
    </w:p>
    <w:p w14:paraId="770E8E4E" w14:textId="1C71B4EA" w:rsidR="002409EE" w:rsidRDefault="002409EE" w:rsidP="002409EE">
      <w:pPr>
        <w:ind w:firstLine="708"/>
        <w:jc w:val="center"/>
      </w:pPr>
      <w:r>
        <w:rPr>
          <w:rFonts w:ascii="Arial" w:eastAsiaTheme="minorEastAsia" w:hAnsi="Arial" w:cs="Arial"/>
          <w:sz w:val="26"/>
          <w:szCs w:val="26"/>
          <w:lang w:val="es-ES" w:eastAsia="es-ES"/>
        </w:rPr>
        <w:t>NH</w:t>
      </w:r>
      <w:r>
        <w:rPr>
          <w:rFonts w:ascii="Arial" w:eastAsiaTheme="minorEastAsia" w:hAnsi="Arial" w:cs="Arial"/>
          <w:sz w:val="22"/>
          <w:szCs w:val="22"/>
          <w:vertAlign w:val="subscript"/>
          <w:lang w:val="es-ES" w:eastAsia="es-ES"/>
        </w:rPr>
        <w:t>3</w:t>
      </w:r>
      <w:r>
        <w:rPr>
          <w:rFonts w:ascii="Arial" w:eastAsiaTheme="minorEastAsia" w:hAnsi="Arial" w:cs="Arial"/>
          <w:sz w:val="26"/>
          <w:szCs w:val="26"/>
          <w:lang w:val="es-ES" w:eastAsia="es-ES"/>
        </w:rPr>
        <w:t xml:space="preserve"> + H</w:t>
      </w:r>
      <w:r>
        <w:rPr>
          <w:rFonts w:ascii="Arial" w:eastAsiaTheme="minorEastAsia" w:hAnsi="Arial" w:cs="Arial"/>
          <w:sz w:val="22"/>
          <w:szCs w:val="22"/>
          <w:vertAlign w:val="subscript"/>
          <w:lang w:val="es-ES" w:eastAsia="es-ES"/>
        </w:rPr>
        <w:t>2</w:t>
      </w:r>
      <w:r>
        <w:rPr>
          <w:rFonts w:ascii="Arial" w:eastAsiaTheme="minorEastAsia" w:hAnsi="Arial" w:cs="Arial"/>
          <w:sz w:val="26"/>
          <w:szCs w:val="26"/>
          <w:lang w:val="es-ES" w:eastAsia="es-ES"/>
        </w:rPr>
        <w:t xml:space="preserve">O </w:t>
      </w:r>
      <w:r w:rsidRPr="002409EE">
        <w:rPr>
          <w:rFonts w:ascii="Arial" w:eastAsiaTheme="minorEastAsia" w:hAnsi="Arial" w:cs="Arial"/>
          <w:sz w:val="26"/>
          <w:szCs w:val="26"/>
          <w:lang w:val="es-ES" w:eastAsia="es-ES"/>
        </w:rPr>
        <w:sym w:font="Wingdings" w:char="F0E0"/>
      </w:r>
      <w:r>
        <w:rPr>
          <w:rFonts w:ascii="Arial" w:eastAsiaTheme="minorEastAsia" w:hAnsi="Arial" w:cs="Arial"/>
          <w:sz w:val="26"/>
          <w:szCs w:val="26"/>
          <w:lang w:val="es-ES" w:eastAsia="es-ES"/>
        </w:rPr>
        <w:t xml:space="preserve"> NH</w:t>
      </w:r>
      <w:r>
        <w:rPr>
          <w:rFonts w:ascii="Arial" w:eastAsiaTheme="minorEastAsia" w:hAnsi="Arial" w:cs="Arial"/>
          <w:sz w:val="22"/>
          <w:szCs w:val="22"/>
          <w:vertAlign w:val="subscript"/>
          <w:lang w:val="es-ES" w:eastAsia="es-ES"/>
        </w:rPr>
        <w:t>4</w:t>
      </w:r>
      <w:r>
        <w:rPr>
          <w:rFonts w:ascii="Arial" w:eastAsiaTheme="minorEastAsia" w:hAnsi="Arial" w:cs="Arial"/>
          <w:sz w:val="22"/>
          <w:szCs w:val="22"/>
          <w:vertAlign w:val="superscript"/>
          <w:lang w:val="es-ES" w:eastAsia="es-ES"/>
        </w:rPr>
        <w:t>+</w:t>
      </w:r>
      <w:r>
        <w:rPr>
          <w:rFonts w:ascii="Arial" w:eastAsiaTheme="minorEastAsia" w:hAnsi="Arial" w:cs="Arial"/>
          <w:sz w:val="26"/>
          <w:szCs w:val="26"/>
          <w:lang w:val="es-ES" w:eastAsia="es-ES"/>
        </w:rPr>
        <w:t xml:space="preserve"> + OH</w:t>
      </w:r>
    </w:p>
    <w:p w14:paraId="6FC2D0FC" w14:textId="61A4EFD3" w:rsidR="002409EE" w:rsidRDefault="002409EE">
      <w:pPr>
        <w:rPr>
          <w:b/>
        </w:rPr>
      </w:pPr>
    </w:p>
    <w:p w14:paraId="551DE607" w14:textId="77777777" w:rsidR="002409EE" w:rsidRDefault="002409EE">
      <w:pPr>
        <w:rPr>
          <w:b/>
        </w:rPr>
      </w:pPr>
    </w:p>
    <w:p w14:paraId="32F87C39" w14:textId="1BDD371A" w:rsidR="00C42659" w:rsidRDefault="00C42659">
      <w:pPr>
        <w:rPr>
          <w:b/>
        </w:rPr>
      </w:pPr>
      <w:r>
        <w:rPr>
          <w:b/>
        </w:rPr>
        <w:t>Conclusion</w:t>
      </w:r>
    </w:p>
    <w:p w14:paraId="01C273B2" w14:textId="77777777" w:rsidR="00C42659" w:rsidRDefault="00C42659">
      <w:pPr>
        <w:rPr>
          <w:b/>
        </w:rPr>
      </w:pPr>
    </w:p>
    <w:p w14:paraId="4F8E18BC" w14:textId="44746FA9" w:rsidR="00C42659" w:rsidRDefault="00C42659" w:rsidP="00C42659">
      <w:pPr>
        <w:ind w:firstLine="708"/>
      </w:pPr>
      <w:r>
        <w:t>During this lab, the addressed research question was ‘How does the pH affect the ammonium level (NH3) of the water in the turtle pond at FDR?’ Through research, it wa</w:t>
      </w:r>
      <w:r w:rsidR="002409EE">
        <w:t xml:space="preserve">s clear that if the pH increased, then the ammonium level would </w:t>
      </w:r>
      <w:r>
        <w:t>increase</w:t>
      </w:r>
      <w:r w:rsidR="002409EE">
        <w:t xml:space="preserve"> as well because the abundance of hydroxyl ions</w:t>
      </w:r>
      <w:r w:rsidR="00FC7B7B">
        <w:t xml:space="preserve"> from a higher pH</w:t>
      </w:r>
      <w:r w:rsidR="002409EE">
        <w:t xml:space="preserve"> would cause </w:t>
      </w:r>
      <w:r w:rsidR="00FC7B7B">
        <w:t xml:space="preserve">more </w:t>
      </w:r>
      <w:r>
        <w:t xml:space="preserve">ammonia </w:t>
      </w:r>
      <w:r w:rsidR="002409EE">
        <w:t>(</w:t>
      </w:r>
      <w:r>
        <w:t>NH3</w:t>
      </w:r>
      <w:r w:rsidR="002409EE">
        <w:t>+)</w:t>
      </w:r>
      <w:r w:rsidR="00FC7B7B">
        <w:t xml:space="preserve"> to be ionized by these ions and undergo the chemical reactions of sharing electrons, causing it to become</w:t>
      </w:r>
      <w:r>
        <w:t xml:space="preserve"> ammonium </w:t>
      </w:r>
      <w:r w:rsidR="00FC7B7B">
        <w:t>(</w:t>
      </w:r>
      <w:r>
        <w:t>NH4+</w:t>
      </w:r>
      <w:r w:rsidR="00FC7B7B">
        <w:t>) at a higher rate.</w:t>
      </w:r>
      <w:r>
        <w:t xml:space="preserve"> </w:t>
      </w:r>
    </w:p>
    <w:p w14:paraId="7444F574" w14:textId="77777777" w:rsidR="00C42659" w:rsidRDefault="00C42659" w:rsidP="00C42659">
      <w:pPr>
        <w:ind w:firstLine="708"/>
      </w:pPr>
    </w:p>
    <w:p w14:paraId="31ADC02B" w14:textId="4EA0D223" w:rsidR="00A9656A" w:rsidRDefault="00107398" w:rsidP="00C42659">
      <w:pPr>
        <w:ind w:firstLine="708"/>
      </w:pPr>
      <w:r>
        <w:t xml:space="preserve">The way the ammonium level increased as the pH increased allowed the understanding of the relationship of both abiotic factors and how they altered each other. </w:t>
      </w:r>
      <w:r w:rsidR="00A9656A">
        <w:t xml:space="preserve">Hydroxyl ions, </w:t>
      </w:r>
      <w:proofErr w:type="gramStart"/>
      <w:r w:rsidR="00A9656A">
        <w:t>an</w:t>
      </w:r>
      <w:proofErr w:type="gramEnd"/>
      <w:r w:rsidR="00A9656A">
        <w:t xml:space="preserve"> fundamental element shared by both abiotic factors, caused the sharing of electrons to change the forms of ammonia by increasing their hydrogen concentration, causing it to become ammonium (NH4+). Moreover,</w:t>
      </w:r>
      <w:r w:rsidR="00385925">
        <w:t xml:space="preserve"> by taking a look at Graph 1, the trend line describes how</w:t>
      </w:r>
      <w:r w:rsidR="007D7149">
        <w:t xml:space="preserve"> if</w:t>
      </w:r>
      <w:r w:rsidR="00A9656A">
        <w:t xml:space="preserve"> the pH keeps on increasing, </w:t>
      </w:r>
      <w:r w:rsidR="00B93356">
        <w:t>so will the ammonium level</w:t>
      </w:r>
      <w:r w:rsidR="00385925">
        <w:t>.</w:t>
      </w:r>
    </w:p>
    <w:p w14:paraId="5499F49E" w14:textId="77777777" w:rsidR="00A9656A" w:rsidRDefault="00A9656A" w:rsidP="00C42659">
      <w:pPr>
        <w:ind w:firstLine="708"/>
      </w:pPr>
    </w:p>
    <w:p w14:paraId="1B5F444A" w14:textId="39B811D4" w:rsidR="00886684" w:rsidRDefault="00A9656A" w:rsidP="00BF46F6">
      <w:pPr>
        <w:ind w:firstLine="708"/>
      </w:pPr>
      <w:r>
        <w:t>The pH was has a huge effect on the environment in which the turtles lived. As the ammonium level kept on increasing due to the pH, it caused the risk of Ammonia Toxicity to increase.</w:t>
      </w:r>
      <w:r w:rsidR="00BF46F6">
        <w:t xml:space="preserve"> Ammonia toxicity occurs when there is an accumulation of excess ammonia in an organism, causing an alteration in the metabolism or increase of the pH </w:t>
      </w:r>
      <w:r w:rsidR="00886684">
        <w:t xml:space="preserve">of the body. This can lead to turtles increasing their oxygen uptake, </w:t>
      </w:r>
      <w:r w:rsidR="00BF46F6">
        <w:t xml:space="preserve">respiratory activity and overall </w:t>
      </w:r>
      <w:r w:rsidR="00886684">
        <w:t xml:space="preserve">causation of </w:t>
      </w:r>
      <w:r w:rsidR="00BF46F6">
        <w:t>coma</w:t>
      </w:r>
      <w:r w:rsidR="00886684">
        <w:t>s</w:t>
      </w:r>
      <w:r w:rsidR="00BF46F6">
        <w:t>, death</w:t>
      </w:r>
      <w:r w:rsidR="00886684">
        <w:t>s</w:t>
      </w:r>
      <w:r w:rsidR="00BF46F6">
        <w:t xml:space="preserve"> or convulsions. Likewise, the amount of ammonia portrayed through the pH of the water should be regulated in order to avoid ammonium levels to increase and ammonia toxicity to escalate. </w:t>
      </w:r>
    </w:p>
    <w:p w14:paraId="0A427B05" w14:textId="77777777" w:rsidR="00886684" w:rsidRDefault="00886684" w:rsidP="00BF46F6">
      <w:pPr>
        <w:ind w:firstLine="708"/>
      </w:pPr>
    </w:p>
    <w:p w14:paraId="1176370D" w14:textId="3312D2E5" w:rsidR="002409EE" w:rsidRDefault="00886684" w:rsidP="00243C8F">
      <w:pPr>
        <w:ind w:firstLine="708"/>
      </w:pPr>
      <w:r>
        <w:t>The turtles living in the FDR pond should be living in an environment, which is virtuous and positive to their way of life.</w:t>
      </w:r>
      <w:r w:rsidR="00243C8F">
        <w:t xml:space="preserve"> Despite ammonium level not being very high (reaching a max of 16.01), the scarcity of improvement towards a neutral pH to avoid high levels of ammonium could cause potential setbacks.</w:t>
      </w:r>
      <w:r>
        <w:t xml:space="preserve"> Ammonia toxicity is a serious issued which must and can be issued through fixing of errors made by the school when attending the turtles. Rather than waiting for the ammonium to accumulate and changing the water once every week, 10% of the water should be changed 3 ti</w:t>
      </w:r>
      <w:r w:rsidR="000570CF">
        <w:t xml:space="preserve">mes a week. This will allow intestinal </w:t>
      </w:r>
      <w:r>
        <w:t>bacteria</w:t>
      </w:r>
      <w:r w:rsidR="000570CF">
        <w:t>,</w:t>
      </w:r>
      <w:r>
        <w:t xml:space="preserve"> re</w:t>
      </w:r>
      <w:r w:rsidR="000570CF">
        <w:t xml:space="preserve">sponsible to filtrate the waters ammonium level, </w:t>
      </w:r>
      <w:r>
        <w:t>decrease the ammonium concentration</w:t>
      </w:r>
      <w:r w:rsidR="000570CF">
        <w:t xml:space="preserve"> and</w:t>
      </w:r>
      <w:r>
        <w:t xml:space="preserve"> get the quality</w:t>
      </w:r>
      <w:r w:rsidR="00243C8F">
        <w:t xml:space="preserve"> under control. The filter will also allow the pH of </w:t>
      </w:r>
      <w:proofErr w:type="gramStart"/>
      <w:r w:rsidR="00243C8F">
        <w:t>7 which</w:t>
      </w:r>
      <w:proofErr w:type="gramEnd"/>
      <w:r w:rsidR="00243C8F">
        <w:t xml:space="preserve"> was recorded, referring to Table 1, on day 1 and 3, be constant.</w:t>
      </w:r>
    </w:p>
    <w:p w14:paraId="0F7CE37C" w14:textId="77777777" w:rsidR="000570CF" w:rsidRDefault="000570CF" w:rsidP="000570CF">
      <w:pPr>
        <w:ind w:firstLine="708"/>
      </w:pPr>
    </w:p>
    <w:p w14:paraId="3D72D5E9" w14:textId="7786A1CB" w:rsidR="000570CF" w:rsidRPr="000570CF" w:rsidRDefault="000570CF">
      <w:r>
        <w:rPr>
          <w:b/>
        </w:rPr>
        <w:tab/>
      </w:r>
      <w:r>
        <w:t>Another element that should be changed is the way they monitor factors, which alter the turtles. A weekly or monthly check on the pH, temperature of the water, ammonium concentration, nitrogen concentration, etc. should be made in order to conduct research and evaluate possible errors being made by the staff. This will allow improvements for the living of turtles to be made constantly improving their environment and the way they live.</w:t>
      </w:r>
    </w:p>
    <w:p w14:paraId="68640A9D" w14:textId="77777777" w:rsidR="00A95DBE" w:rsidRDefault="00A95DBE">
      <w:pPr>
        <w:rPr>
          <w:b/>
        </w:rPr>
      </w:pPr>
    </w:p>
    <w:p w14:paraId="60F8069E" w14:textId="77777777" w:rsidR="00A95DBE" w:rsidRDefault="00A95DBE">
      <w:pPr>
        <w:rPr>
          <w:b/>
        </w:rPr>
      </w:pPr>
    </w:p>
    <w:p w14:paraId="6DD12890" w14:textId="77777777" w:rsidR="00F52FC0" w:rsidRDefault="00F52FC0">
      <w:pPr>
        <w:rPr>
          <w:b/>
        </w:rPr>
      </w:pPr>
    </w:p>
    <w:p w14:paraId="2B60D806" w14:textId="77777777" w:rsidR="00A95DBE" w:rsidRDefault="00A95DBE">
      <w:pPr>
        <w:rPr>
          <w:b/>
        </w:rPr>
      </w:pPr>
    </w:p>
    <w:p w14:paraId="2D23AB8D" w14:textId="5851FE61" w:rsidR="00B25357" w:rsidRDefault="00B25357">
      <w:pPr>
        <w:rPr>
          <w:b/>
        </w:rPr>
      </w:pPr>
      <w:r>
        <w:rPr>
          <w:b/>
        </w:rPr>
        <w:t>Evaluation</w:t>
      </w:r>
    </w:p>
    <w:p w14:paraId="0C0E07D7" w14:textId="77777777" w:rsidR="00F52FC0" w:rsidRDefault="00F52FC0">
      <w:pPr>
        <w:rPr>
          <w:b/>
        </w:rPr>
      </w:pPr>
    </w:p>
    <w:tbl>
      <w:tblPr>
        <w:tblStyle w:val="Tablaconcuadrcula"/>
        <w:tblW w:w="0" w:type="auto"/>
        <w:tblLook w:val="04A0" w:firstRow="1" w:lastRow="0" w:firstColumn="1" w:lastColumn="0" w:noHBand="0" w:noVBand="1"/>
      </w:tblPr>
      <w:tblGrid>
        <w:gridCol w:w="2926"/>
        <w:gridCol w:w="2927"/>
        <w:gridCol w:w="2927"/>
      </w:tblGrid>
      <w:tr w:rsidR="00F52FC0" w14:paraId="45AAC95C" w14:textId="77777777" w:rsidTr="00F52FC0">
        <w:tc>
          <w:tcPr>
            <w:tcW w:w="2926" w:type="dxa"/>
          </w:tcPr>
          <w:p w14:paraId="6090F00D" w14:textId="282E8C3B" w:rsidR="00F52FC0" w:rsidRDefault="00F52FC0">
            <w:pPr>
              <w:rPr>
                <w:b/>
              </w:rPr>
            </w:pPr>
            <w:r>
              <w:rPr>
                <w:b/>
              </w:rPr>
              <w:t>Error</w:t>
            </w:r>
          </w:p>
        </w:tc>
        <w:tc>
          <w:tcPr>
            <w:tcW w:w="2927" w:type="dxa"/>
          </w:tcPr>
          <w:p w14:paraId="3355FB97" w14:textId="7F14F205" w:rsidR="00F52FC0" w:rsidRDefault="00F52FC0">
            <w:pPr>
              <w:rPr>
                <w:b/>
              </w:rPr>
            </w:pPr>
            <w:r>
              <w:rPr>
                <w:b/>
              </w:rPr>
              <w:t>How it affected my results</w:t>
            </w:r>
          </w:p>
        </w:tc>
        <w:tc>
          <w:tcPr>
            <w:tcW w:w="2927" w:type="dxa"/>
          </w:tcPr>
          <w:p w14:paraId="04A193AB" w14:textId="08600585" w:rsidR="00F52FC0" w:rsidRDefault="00F52FC0">
            <w:pPr>
              <w:rPr>
                <w:b/>
              </w:rPr>
            </w:pPr>
            <w:r>
              <w:rPr>
                <w:b/>
              </w:rPr>
              <w:t>Improvement</w:t>
            </w:r>
          </w:p>
        </w:tc>
      </w:tr>
      <w:tr w:rsidR="00F52FC0" w14:paraId="432FF04D" w14:textId="77777777" w:rsidTr="00F52FC0">
        <w:tc>
          <w:tcPr>
            <w:tcW w:w="2926" w:type="dxa"/>
          </w:tcPr>
          <w:p w14:paraId="43FB97C7" w14:textId="447D6103" w:rsidR="00F52FC0" w:rsidRPr="00F52FC0" w:rsidRDefault="00F52FC0">
            <w:r>
              <w:t>The data collected through out the lab did not follow a pattern (such that every 2 days data is measured)</w:t>
            </w:r>
          </w:p>
        </w:tc>
        <w:tc>
          <w:tcPr>
            <w:tcW w:w="2927" w:type="dxa"/>
          </w:tcPr>
          <w:p w14:paraId="25FA8077" w14:textId="20524A81" w:rsidR="00F52FC0" w:rsidRPr="00F52FC0" w:rsidRDefault="00F52FC0">
            <w:r>
              <w:t>By not following a trend, it did not allow my data to be based on how the level of ammonium increased and pH increased as the days passed by. Instead, the data was collected every now and day allowing the results to be explained due to the change of water that the janitors made to the pond, not on the natural increase/decrease of the pond.</w:t>
            </w:r>
          </w:p>
        </w:tc>
        <w:tc>
          <w:tcPr>
            <w:tcW w:w="2927" w:type="dxa"/>
          </w:tcPr>
          <w:p w14:paraId="161F2089" w14:textId="0F41B0BC" w:rsidR="00F52FC0" w:rsidRPr="00F52FC0" w:rsidRDefault="00F52FC0">
            <w:r>
              <w:t>Define the procedure before starting the lab. This means research in depth what would make best the results collected.</w:t>
            </w:r>
          </w:p>
        </w:tc>
      </w:tr>
      <w:tr w:rsidR="00F52FC0" w:rsidRPr="00F52FC0" w14:paraId="71890CD1" w14:textId="77777777" w:rsidTr="00F52FC0">
        <w:tc>
          <w:tcPr>
            <w:tcW w:w="2926" w:type="dxa"/>
          </w:tcPr>
          <w:p w14:paraId="21228D38" w14:textId="30AE3B85" w:rsidR="00F52FC0" w:rsidRPr="00F52FC0" w:rsidRDefault="00F52FC0">
            <w:r>
              <w:t>Water being changed without previous noticed</w:t>
            </w:r>
          </w:p>
        </w:tc>
        <w:tc>
          <w:tcPr>
            <w:tcW w:w="2927" w:type="dxa"/>
          </w:tcPr>
          <w:p w14:paraId="45906F9D" w14:textId="7DC4C515" w:rsidR="00F52FC0" w:rsidRPr="00F52FC0" w:rsidRDefault="00F52FC0">
            <w:r>
              <w:t>Because the water was changed every now and day, this impacted and altered my results hugely. My lab was not only about how the ammonium level increased through the pH, but about all the factors contributing to this changed. The change in water is fundamental to understand why or why not the pH keeps on increased and thus, the ammonium level.</w:t>
            </w:r>
          </w:p>
        </w:tc>
        <w:tc>
          <w:tcPr>
            <w:tcW w:w="2927" w:type="dxa"/>
          </w:tcPr>
          <w:p w14:paraId="5116C4CF" w14:textId="2BAF45D1" w:rsidR="00F52FC0" w:rsidRPr="00F52FC0" w:rsidRDefault="00F52FC0">
            <w:r>
              <w:t xml:space="preserve">Allow all staff members know the lab that is going to be performed so that any third party does not alter the results </w:t>
            </w:r>
          </w:p>
        </w:tc>
      </w:tr>
      <w:tr w:rsidR="00F52FC0" w:rsidRPr="00F52FC0" w14:paraId="16467621" w14:textId="77777777" w:rsidTr="00F52FC0">
        <w:tc>
          <w:tcPr>
            <w:tcW w:w="2926" w:type="dxa"/>
          </w:tcPr>
          <w:p w14:paraId="31BDA30A" w14:textId="51F9E345" w:rsidR="00F52FC0" w:rsidRPr="00F52FC0" w:rsidRDefault="00F52FC0">
            <w:r>
              <w:t xml:space="preserve">The calibration of the probes was unclear </w:t>
            </w:r>
          </w:p>
        </w:tc>
        <w:tc>
          <w:tcPr>
            <w:tcW w:w="2927" w:type="dxa"/>
          </w:tcPr>
          <w:p w14:paraId="53248CE0" w14:textId="29472D2B" w:rsidR="00F52FC0" w:rsidRPr="00F52FC0" w:rsidRDefault="00F52FC0">
            <w:r>
              <w:t xml:space="preserve">The calibration of the probe is essential for obtaining precise and accurate results. With this, by not knowing how to calibrate the probe I slowed down the process of data collection. I depended on a science teacher to check that my materials are ‘ready to go.’ </w:t>
            </w:r>
          </w:p>
        </w:tc>
        <w:tc>
          <w:tcPr>
            <w:tcW w:w="2927" w:type="dxa"/>
          </w:tcPr>
          <w:p w14:paraId="0B7C3D76" w14:textId="77777777" w:rsidR="00F52FC0" w:rsidRDefault="00F52FC0">
            <w:r>
              <w:t>Make sure that I am comfortable with the tools I will be using through out the lab to enforce independency and successfulness.</w:t>
            </w:r>
          </w:p>
          <w:p w14:paraId="3C3D49D6" w14:textId="24988D94" w:rsidR="00F52FC0" w:rsidRPr="00F52FC0" w:rsidRDefault="00F52FC0"/>
        </w:tc>
      </w:tr>
    </w:tbl>
    <w:p w14:paraId="114F6966" w14:textId="77777777" w:rsidR="00F52FC0" w:rsidRPr="00F52FC0" w:rsidRDefault="00F52FC0"/>
    <w:p w14:paraId="4C78FB6A" w14:textId="77777777" w:rsidR="00B25357" w:rsidRPr="005707AF" w:rsidRDefault="00B25357">
      <w:pPr>
        <w:rPr>
          <w:b/>
        </w:rPr>
      </w:pPr>
    </w:p>
    <w:sectPr w:rsidR="00B25357" w:rsidRPr="005707AF" w:rsidSect="00D262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0865"/>
    <w:multiLevelType w:val="hybridMultilevel"/>
    <w:tmpl w:val="61742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6317A4"/>
    <w:multiLevelType w:val="hybridMultilevel"/>
    <w:tmpl w:val="4D5E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9539F"/>
    <w:multiLevelType w:val="hybridMultilevel"/>
    <w:tmpl w:val="EFE0F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02D3D6B"/>
    <w:multiLevelType w:val="hybridMultilevel"/>
    <w:tmpl w:val="0922BC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09"/>
    <w:rsid w:val="000570CF"/>
    <w:rsid w:val="00074DB6"/>
    <w:rsid w:val="000D36E6"/>
    <w:rsid w:val="000F3739"/>
    <w:rsid w:val="00107398"/>
    <w:rsid w:val="00156356"/>
    <w:rsid w:val="0019464C"/>
    <w:rsid w:val="002409EE"/>
    <w:rsid w:val="00243C8F"/>
    <w:rsid w:val="002914DB"/>
    <w:rsid w:val="00310F29"/>
    <w:rsid w:val="00385925"/>
    <w:rsid w:val="003E29F9"/>
    <w:rsid w:val="00533666"/>
    <w:rsid w:val="005707AF"/>
    <w:rsid w:val="006D5827"/>
    <w:rsid w:val="007D7149"/>
    <w:rsid w:val="008171DD"/>
    <w:rsid w:val="00886684"/>
    <w:rsid w:val="00945070"/>
    <w:rsid w:val="00A54676"/>
    <w:rsid w:val="00A95DBE"/>
    <w:rsid w:val="00A9656A"/>
    <w:rsid w:val="00B25357"/>
    <w:rsid w:val="00B93356"/>
    <w:rsid w:val="00BF46F6"/>
    <w:rsid w:val="00C02B0D"/>
    <w:rsid w:val="00C14597"/>
    <w:rsid w:val="00C42659"/>
    <w:rsid w:val="00CF661B"/>
    <w:rsid w:val="00D26232"/>
    <w:rsid w:val="00E3670D"/>
    <w:rsid w:val="00EB1909"/>
    <w:rsid w:val="00F52FC0"/>
    <w:rsid w:val="00F63293"/>
    <w:rsid w:val="00FC7B7B"/>
    <w:rsid w:val="00FE7891"/>
    <w:rsid w:val="00FF449C"/>
    <w:rsid w:val="00FF6D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1BEA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09"/>
    <w:rPr>
      <w:rFonts w:ascii="Cambria" w:eastAsia="Cambria" w:hAnsi="Cambria" w:cs="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1909"/>
    <w:pPr>
      <w:ind w:left="720"/>
      <w:contextualSpacing/>
    </w:pPr>
  </w:style>
  <w:style w:type="paragraph" w:customStyle="1" w:styleId="normal0">
    <w:name w:val="normal"/>
    <w:rsid w:val="00B25357"/>
    <w:pPr>
      <w:spacing w:line="276" w:lineRule="auto"/>
    </w:pPr>
    <w:rPr>
      <w:rFonts w:ascii="Arial" w:eastAsia="Arial" w:hAnsi="Arial" w:cs="Arial"/>
      <w:color w:val="000000"/>
      <w:sz w:val="22"/>
      <w:szCs w:val="20"/>
    </w:rPr>
  </w:style>
  <w:style w:type="table" w:styleId="Tablaconcuadrcula">
    <w:name w:val="Table Grid"/>
    <w:basedOn w:val="Tablanormal"/>
    <w:uiPriority w:val="59"/>
    <w:rsid w:val="00B25357"/>
    <w:rPr>
      <w:rFonts w:ascii="Arial" w:eastAsia="Arial" w:hAnsi="Arial" w:cs="Arial"/>
      <w:color w:val="00000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F66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F661B"/>
    <w:rPr>
      <w:rFonts w:ascii="Lucida Grande" w:eastAsia="Cambria"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09"/>
    <w:rPr>
      <w:rFonts w:ascii="Cambria" w:eastAsia="Cambria" w:hAnsi="Cambria" w:cs="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1909"/>
    <w:pPr>
      <w:ind w:left="720"/>
      <w:contextualSpacing/>
    </w:pPr>
  </w:style>
  <w:style w:type="paragraph" w:customStyle="1" w:styleId="normal0">
    <w:name w:val="normal"/>
    <w:rsid w:val="00B25357"/>
    <w:pPr>
      <w:spacing w:line="276" w:lineRule="auto"/>
    </w:pPr>
    <w:rPr>
      <w:rFonts w:ascii="Arial" w:eastAsia="Arial" w:hAnsi="Arial" w:cs="Arial"/>
      <w:color w:val="000000"/>
      <w:sz w:val="22"/>
      <w:szCs w:val="20"/>
    </w:rPr>
  </w:style>
  <w:style w:type="table" w:styleId="Tablaconcuadrcula">
    <w:name w:val="Table Grid"/>
    <w:basedOn w:val="Tablanormal"/>
    <w:uiPriority w:val="59"/>
    <w:rsid w:val="00B25357"/>
    <w:rPr>
      <w:rFonts w:ascii="Arial" w:eastAsia="Arial" w:hAnsi="Arial" w:cs="Arial"/>
      <w:color w:val="00000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F66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F661B"/>
    <w:rPr>
      <w:rFonts w:ascii="Lucida Grande" w:eastAsia="Cambria"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8286">
      <w:bodyDiv w:val="1"/>
      <w:marLeft w:val="0"/>
      <w:marRight w:val="0"/>
      <w:marTop w:val="0"/>
      <w:marBottom w:val="0"/>
      <w:divBdr>
        <w:top w:val="none" w:sz="0" w:space="0" w:color="auto"/>
        <w:left w:val="none" w:sz="0" w:space="0" w:color="auto"/>
        <w:bottom w:val="none" w:sz="0" w:space="0" w:color="auto"/>
        <w:right w:val="none" w:sz="0" w:space="0" w:color="auto"/>
      </w:divBdr>
    </w:div>
    <w:div w:id="1378897162">
      <w:bodyDiv w:val="1"/>
      <w:marLeft w:val="0"/>
      <w:marRight w:val="0"/>
      <w:marTop w:val="0"/>
      <w:marBottom w:val="0"/>
      <w:divBdr>
        <w:top w:val="none" w:sz="0" w:space="0" w:color="auto"/>
        <w:left w:val="none" w:sz="0" w:space="0" w:color="auto"/>
        <w:bottom w:val="none" w:sz="0" w:space="0" w:color="auto"/>
        <w:right w:val="none" w:sz="0" w:space="0" w:color="auto"/>
      </w:divBdr>
    </w:div>
    <w:div w:id="1609778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ONIA:Desktop:ess:Turtles%20Lab%20Data%20Collec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u="sng"/>
              <a:t>Graph 1: </a:t>
            </a:r>
            <a:r>
              <a:rPr lang="es-ES"/>
              <a:t>The effect</a:t>
            </a:r>
            <a:r>
              <a:rPr lang="es-ES" baseline="0"/>
              <a:t> that pH on the ammonium level (NH4+) in the FDR turtle pond </a:t>
            </a:r>
            <a:endParaRPr lang="es-ES"/>
          </a:p>
        </c:rich>
      </c:tx>
      <c:layout/>
      <c:overlay val="0"/>
    </c:title>
    <c:autoTitleDeleted val="0"/>
    <c:plotArea>
      <c:layout/>
      <c:scatterChart>
        <c:scatterStyle val="lineMarker"/>
        <c:varyColors val="0"/>
        <c:ser>
          <c:idx val="0"/>
          <c:order val="0"/>
          <c:tx>
            <c:strRef>
              <c:f>Hoja1!$J$16</c:f>
              <c:strCache>
                <c:ptCount val="1"/>
                <c:pt idx="0">
                  <c:v>Ammonium Level</c:v>
                </c:pt>
              </c:strCache>
            </c:strRef>
          </c:tx>
          <c:spPr>
            <a:ln w="47625">
              <a:noFill/>
            </a:ln>
          </c:spPr>
          <c:trendline>
            <c:trendlineType val="linear"/>
            <c:forward val="2.0"/>
            <c:dispRSqr val="0"/>
            <c:dispEq val="0"/>
          </c:trendline>
          <c:xVal>
            <c:numRef>
              <c:f>Hoja1!$I$17:$I$20</c:f>
              <c:numCache>
                <c:formatCode>General</c:formatCode>
                <c:ptCount val="4"/>
                <c:pt idx="0">
                  <c:v>7.0</c:v>
                </c:pt>
                <c:pt idx="1">
                  <c:v>7.02</c:v>
                </c:pt>
                <c:pt idx="2">
                  <c:v>10.1</c:v>
                </c:pt>
                <c:pt idx="3">
                  <c:v>10.2</c:v>
                </c:pt>
              </c:numCache>
            </c:numRef>
          </c:xVal>
          <c:yVal>
            <c:numRef>
              <c:f>Hoja1!$J$17:$J$20</c:f>
              <c:numCache>
                <c:formatCode>General</c:formatCode>
                <c:ptCount val="4"/>
                <c:pt idx="0">
                  <c:v>0.66</c:v>
                </c:pt>
                <c:pt idx="1">
                  <c:v>0.44</c:v>
                </c:pt>
                <c:pt idx="2">
                  <c:v>15.92</c:v>
                </c:pt>
                <c:pt idx="3">
                  <c:v>16.88</c:v>
                </c:pt>
              </c:numCache>
            </c:numRef>
          </c:yVal>
          <c:smooth val="0"/>
        </c:ser>
        <c:dLbls>
          <c:showLegendKey val="0"/>
          <c:showVal val="0"/>
          <c:showCatName val="0"/>
          <c:showSerName val="0"/>
          <c:showPercent val="0"/>
          <c:showBubbleSize val="0"/>
        </c:dLbls>
        <c:axId val="2060292232"/>
        <c:axId val="2059557656"/>
      </c:scatterChart>
      <c:valAx>
        <c:axId val="2060292232"/>
        <c:scaling>
          <c:orientation val="minMax"/>
        </c:scaling>
        <c:delete val="0"/>
        <c:axPos val="b"/>
        <c:title>
          <c:tx>
            <c:rich>
              <a:bodyPr/>
              <a:lstStyle/>
              <a:p>
                <a:pPr>
                  <a:defRPr sz="1200"/>
                </a:pPr>
                <a:r>
                  <a:rPr lang="es-ES" sz="1200" b="1" i="0" baseline="0">
                    <a:effectLst/>
                  </a:rPr>
                  <a:t>pH ± 0.1 (mol/lit) </a:t>
                </a:r>
                <a:endParaRPr lang="es-ES" sz="1200">
                  <a:effectLst/>
                </a:endParaRPr>
              </a:p>
            </c:rich>
          </c:tx>
          <c:layout/>
          <c:overlay val="0"/>
        </c:title>
        <c:numFmt formatCode="General" sourceLinked="1"/>
        <c:majorTickMark val="out"/>
        <c:minorTickMark val="none"/>
        <c:tickLblPos val="nextTo"/>
        <c:crossAx val="2059557656"/>
        <c:crosses val="autoZero"/>
        <c:crossBetween val="midCat"/>
      </c:valAx>
      <c:valAx>
        <c:axId val="2059557656"/>
        <c:scaling>
          <c:orientation val="minMax"/>
        </c:scaling>
        <c:delete val="0"/>
        <c:axPos val="l"/>
        <c:majorGridlines/>
        <c:title>
          <c:tx>
            <c:rich>
              <a:bodyPr rot="-5400000" vert="horz"/>
              <a:lstStyle/>
              <a:p>
                <a:pPr>
                  <a:defRPr/>
                </a:pPr>
                <a:r>
                  <a:rPr lang="es-ES"/>
                  <a:t>Ammonium Level  </a:t>
                </a:r>
                <a:r>
                  <a:rPr lang="es-ES" sz="1000" b="1" i="0" u="none" strike="noStrike" baseline="0">
                    <a:effectLst/>
                  </a:rPr>
                  <a:t>0.1  </a:t>
                </a:r>
                <a:r>
                  <a:rPr lang="es-ES"/>
                  <a:t>(NH4+)</a:t>
                </a:r>
                <a:endParaRPr lang="es-ES">
                  <a:solidFill>
                    <a:srgbClr val="FF0000"/>
                  </a:solidFill>
                </a:endParaRPr>
              </a:p>
            </c:rich>
          </c:tx>
          <c:layout/>
          <c:overlay val="0"/>
        </c:title>
        <c:numFmt formatCode="General" sourceLinked="1"/>
        <c:majorTickMark val="out"/>
        <c:minorTickMark val="none"/>
        <c:tickLblPos val="nextTo"/>
        <c:crossAx val="206029223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8</Pages>
  <Words>1759</Words>
  <Characters>9679</Characters>
  <Application>Microsoft Macintosh Word</Application>
  <DocSecurity>0</DocSecurity>
  <Lines>80</Lines>
  <Paragraphs>22</Paragraphs>
  <ScaleCrop>false</ScaleCrop>
  <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Dominguez</dc:creator>
  <cp:keywords/>
  <dc:description/>
  <cp:lastModifiedBy>Sonia Dominguez</cp:lastModifiedBy>
  <cp:revision>13</cp:revision>
  <dcterms:created xsi:type="dcterms:W3CDTF">2015-03-17T17:14:00Z</dcterms:created>
  <dcterms:modified xsi:type="dcterms:W3CDTF">2015-04-09T03:55:00Z</dcterms:modified>
</cp:coreProperties>
</file>